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FD4" w:rsidRPr="00047C15" w:rsidRDefault="003437F6">
      <w:pPr>
        <w:pStyle w:val="Title"/>
        <w:rPr>
          <w:lang w:val="it-IT"/>
        </w:rPr>
      </w:pPr>
      <w:r w:rsidRPr="00047C15">
        <w:rPr>
          <w:lang w:val="it-IT"/>
        </w:rPr>
        <w:t>Maria</w:t>
      </w:r>
      <w:r w:rsidRPr="00047C15">
        <w:rPr>
          <w:spacing w:val="-1"/>
          <w:lang w:val="it-IT"/>
        </w:rPr>
        <w:t xml:space="preserve"> </w:t>
      </w:r>
      <w:r w:rsidRPr="00047C15">
        <w:rPr>
          <w:lang w:val="it-IT"/>
        </w:rPr>
        <w:t>Immacolata</w:t>
      </w:r>
      <w:r w:rsidRPr="00047C15">
        <w:rPr>
          <w:spacing w:val="-1"/>
          <w:lang w:val="it-IT"/>
        </w:rPr>
        <w:t xml:space="preserve"> </w:t>
      </w:r>
      <w:r w:rsidRPr="00047C15">
        <w:rPr>
          <w:lang w:val="it-IT"/>
        </w:rPr>
        <w:t>Ferrante</w:t>
      </w:r>
    </w:p>
    <w:p w:rsidR="00481FD4" w:rsidRPr="00047C15" w:rsidRDefault="003437F6">
      <w:pPr>
        <w:pStyle w:val="BodyText"/>
        <w:spacing w:before="5"/>
        <w:rPr>
          <w:b/>
          <w:sz w:val="25"/>
          <w:lang w:val="it-IT"/>
        </w:rPr>
      </w:pPr>
      <w:r>
        <w:rPr>
          <w:noProof/>
        </w:rPr>
        <w:drawing>
          <wp:anchor distT="0" distB="0" distL="0" distR="0" simplePos="0" relativeHeight="251658240" behindDoc="0" locked="0" layoutInCell="1" allowOverlap="1" wp14:anchorId="7203605A" wp14:editId="06945A81">
            <wp:simplePos x="0" y="0"/>
            <wp:positionH relativeFrom="page">
              <wp:posOffset>720090</wp:posOffset>
            </wp:positionH>
            <wp:positionV relativeFrom="paragraph">
              <wp:posOffset>210595</wp:posOffset>
            </wp:positionV>
            <wp:extent cx="1665956" cy="2023109"/>
            <wp:effectExtent l="0" t="0" r="0" b="0"/>
            <wp:wrapTopAndBottom/>
            <wp:docPr id="1" name="image1.jpeg" descr="Web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65956" cy="2023109"/>
                    </a:xfrm>
                    <a:prstGeom prst="rect">
                      <a:avLst/>
                    </a:prstGeom>
                  </pic:spPr>
                </pic:pic>
              </a:graphicData>
            </a:graphic>
          </wp:anchor>
        </w:drawing>
      </w:r>
    </w:p>
    <w:p w:rsidR="00481FD4" w:rsidRPr="007E0C50" w:rsidRDefault="003437F6">
      <w:pPr>
        <w:pStyle w:val="BodyText"/>
        <w:spacing w:before="207" w:line="590" w:lineRule="atLeast"/>
        <w:ind w:left="112" w:right="5246"/>
        <w:rPr>
          <w:lang w:val="it-IT"/>
        </w:rPr>
      </w:pPr>
      <w:r w:rsidRPr="007E0C50">
        <w:rPr>
          <w:lang w:val="it-IT"/>
        </w:rPr>
        <w:t>Born in Nocera Inferiore (Italy) on 22/12/1974</w:t>
      </w:r>
      <w:r w:rsidRPr="007E0C50">
        <w:rPr>
          <w:spacing w:val="-57"/>
          <w:lang w:val="it-IT"/>
        </w:rPr>
        <w:t xml:space="preserve"> </w:t>
      </w:r>
      <w:r w:rsidRPr="007E0C50">
        <w:rPr>
          <w:lang w:val="it-IT"/>
        </w:rPr>
        <w:t>Tel.:</w:t>
      </w:r>
      <w:r w:rsidRPr="007E0C50">
        <w:rPr>
          <w:spacing w:val="-1"/>
          <w:lang w:val="it-IT"/>
        </w:rPr>
        <w:t xml:space="preserve"> </w:t>
      </w:r>
      <w:r w:rsidRPr="007E0C50">
        <w:rPr>
          <w:lang w:val="it-IT"/>
        </w:rPr>
        <w:t>+39 081 5833268</w:t>
      </w:r>
    </w:p>
    <w:p w:rsidR="00481FD4" w:rsidRDefault="003437F6">
      <w:pPr>
        <w:pStyle w:val="BodyText"/>
        <w:spacing w:before="41" w:line="273" w:lineRule="auto"/>
        <w:ind w:left="112" w:right="6671"/>
        <w:rPr>
          <w:lang w:val="it-IT"/>
        </w:rPr>
      </w:pPr>
      <w:r w:rsidRPr="00047C15">
        <w:rPr>
          <w:lang w:val="it-IT"/>
        </w:rPr>
        <w:t xml:space="preserve">e-mail: </w:t>
      </w:r>
      <w:hyperlink r:id="rId8">
        <w:r w:rsidRPr="00047C15">
          <w:rPr>
            <w:lang w:val="it-IT"/>
          </w:rPr>
          <w:t>mariella.ferrante@szn.it</w:t>
        </w:r>
      </w:hyperlink>
      <w:r w:rsidRPr="00047C15">
        <w:rPr>
          <w:spacing w:val="-57"/>
          <w:lang w:val="it-IT"/>
        </w:rPr>
        <w:t xml:space="preserve"> </w:t>
      </w:r>
      <w:r w:rsidRPr="00047C15">
        <w:rPr>
          <w:lang w:val="it-IT"/>
        </w:rPr>
        <w:t xml:space="preserve">Skype: </w:t>
      </w:r>
      <w:proofErr w:type="gramStart"/>
      <w:r w:rsidRPr="00047C15">
        <w:rPr>
          <w:lang w:val="it-IT"/>
        </w:rPr>
        <w:t>mariella.ferrante</w:t>
      </w:r>
      <w:proofErr w:type="gramEnd"/>
    </w:p>
    <w:p w:rsidR="007B168C" w:rsidRPr="008A72FE" w:rsidRDefault="007B168C" w:rsidP="007B168C">
      <w:pPr>
        <w:pStyle w:val="BodyText"/>
        <w:spacing w:before="41" w:line="273" w:lineRule="auto"/>
        <w:ind w:right="6671" w:firstLine="112"/>
      </w:pPr>
      <w:r w:rsidRPr="008A72FE">
        <w:t>ORCID: 0000-0002-8102-8018</w:t>
      </w:r>
    </w:p>
    <w:p w:rsidR="007B168C" w:rsidRPr="008A72FE" w:rsidRDefault="007B168C" w:rsidP="007B168C">
      <w:pPr>
        <w:pStyle w:val="BodyText"/>
        <w:spacing w:before="41" w:line="273" w:lineRule="auto"/>
        <w:ind w:right="6671" w:firstLine="112"/>
      </w:pPr>
      <w:r w:rsidRPr="008A72FE">
        <w:t>Scopus Author ID: 7006631623</w:t>
      </w:r>
    </w:p>
    <w:p w:rsidR="007B168C" w:rsidRPr="008A72FE" w:rsidRDefault="007B168C" w:rsidP="007B168C">
      <w:pPr>
        <w:pStyle w:val="BodyText"/>
        <w:spacing w:before="41" w:line="273" w:lineRule="auto"/>
        <w:ind w:right="89" w:firstLine="112"/>
      </w:pPr>
      <w:r w:rsidRPr="008A72FE">
        <w:t>https://scholar.google.com/citations?view_op=list_works&amp;hl=en&amp;hl=en&amp;user=fG5ZXFAAAAAJ</w:t>
      </w:r>
    </w:p>
    <w:p w:rsidR="00481FD4" w:rsidRPr="007B168C" w:rsidRDefault="00481FD4">
      <w:pPr>
        <w:pStyle w:val="BodyText"/>
        <w:spacing w:before="8"/>
        <w:rPr>
          <w:sz w:val="20"/>
        </w:rPr>
      </w:pPr>
    </w:p>
    <w:p w:rsidR="00481FD4" w:rsidRDefault="003437F6">
      <w:pPr>
        <w:ind w:left="112"/>
        <w:rPr>
          <w:sz w:val="24"/>
        </w:rPr>
      </w:pPr>
      <w:r>
        <w:rPr>
          <w:b/>
          <w:sz w:val="24"/>
        </w:rPr>
        <w:t>Current</w:t>
      </w:r>
      <w:r>
        <w:rPr>
          <w:b/>
          <w:spacing w:val="-1"/>
          <w:sz w:val="24"/>
        </w:rPr>
        <w:t xml:space="preserve"> </w:t>
      </w:r>
      <w:r>
        <w:rPr>
          <w:b/>
          <w:sz w:val="24"/>
        </w:rPr>
        <w:t>Position:</w:t>
      </w:r>
      <w:r>
        <w:rPr>
          <w:b/>
          <w:spacing w:val="-1"/>
          <w:sz w:val="24"/>
        </w:rPr>
        <w:t xml:space="preserve"> </w:t>
      </w:r>
      <w:r w:rsidR="00047C15" w:rsidRPr="00047C15">
        <w:rPr>
          <w:bCs/>
          <w:spacing w:val="-1"/>
          <w:sz w:val="24"/>
        </w:rPr>
        <w:t xml:space="preserve">Senior </w:t>
      </w:r>
      <w:r>
        <w:rPr>
          <w:sz w:val="24"/>
        </w:rPr>
        <w:t>Researcher</w:t>
      </w:r>
    </w:p>
    <w:p w:rsidR="00481FD4" w:rsidRDefault="00481FD4">
      <w:pPr>
        <w:pStyle w:val="BodyText"/>
        <w:spacing w:before="5"/>
      </w:pPr>
    </w:p>
    <w:p w:rsidR="00481FD4" w:rsidRDefault="003437F6">
      <w:pPr>
        <w:pStyle w:val="Heading2"/>
        <w:spacing w:line="274" w:lineRule="exact"/>
      </w:pPr>
      <w:r>
        <w:t>Current</w:t>
      </w:r>
      <w:r>
        <w:rPr>
          <w:spacing w:val="-1"/>
        </w:rPr>
        <w:t xml:space="preserve"> </w:t>
      </w:r>
      <w:r>
        <w:t>Affiliation</w:t>
      </w:r>
      <w:r w:rsidR="001B5EC9">
        <w:t>s</w:t>
      </w:r>
      <w:r>
        <w:t>:</w:t>
      </w:r>
    </w:p>
    <w:p w:rsidR="00481FD4" w:rsidRDefault="003437F6">
      <w:pPr>
        <w:pStyle w:val="BodyText"/>
        <w:spacing w:line="274" w:lineRule="exact"/>
        <w:ind w:left="112"/>
      </w:pPr>
      <w:r>
        <w:t>Department</w:t>
      </w:r>
      <w:r>
        <w:rPr>
          <w:spacing w:val="-2"/>
        </w:rPr>
        <w:t xml:space="preserve"> </w:t>
      </w:r>
      <w:r>
        <w:t>of</w:t>
      </w:r>
      <w:r>
        <w:rPr>
          <w:spacing w:val="3"/>
        </w:rPr>
        <w:t xml:space="preserve"> </w:t>
      </w:r>
      <w:r>
        <w:t>Integrative</w:t>
      </w:r>
      <w:r>
        <w:rPr>
          <w:spacing w:val="-3"/>
        </w:rPr>
        <w:t xml:space="preserve"> </w:t>
      </w:r>
      <w:r>
        <w:t>Marine</w:t>
      </w:r>
      <w:r>
        <w:rPr>
          <w:spacing w:val="-3"/>
        </w:rPr>
        <w:t xml:space="preserve"> </w:t>
      </w:r>
      <w:r>
        <w:t>Ecology,</w:t>
      </w:r>
      <w:r>
        <w:rPr>
          <w:spacing w:val="-2"/>
        </w:rPr>
        <w:t xml:space="preserve"> </w:t>
      </w:r>
      <w:r>
        <w:t>Stazione</w:t>
      </w:r>
      <w:r>
        <w:rPr>
          <w:spacing w:val="-1"/>
        </w:rPr>
        <w:t xml:space="preserve"> </w:t>
      </w:r>
      <w:r>
        <w:t>Zoologica</w:t>
      </w:r>
      <w:r>
        <w:rPr>
          <w:spacing w:val="-3"/>
        </w:rPr>
        <w:t xml:space="preserve"> </w:t>
      </w:r>
      <w:r>
        <w:t>Anton</w:t>
      </w:r>
      <w:r>
        <w:rPr>
          <w:spacing w:val="-2"/>
        </w:rPr>
        <w:t xml:space="preserve"> </w:t>
      </w:r>
      <w:r>
        <w:t>Dohrn,</w:t>
      </w:r>
      <w:r>
        <w:rPr>
          <w:spacing w:val="-1"/>
        </w:rPr>
        <w:t xml:space="preserve"> </w:t>
      </w:r>
      <w:r>
        <w:t>Napoli</w:t>
      </w:r>
      <w:r w:rsidR="001B5EC9">
        <w:t>,</w:t>
      </w:r>
      <w:r>
        <w:rPr>
          <w:spacing w:val="-2"/>
        </w:rPr>
        <w:t xml:space="preserve"> </w:t>
      </w:r>
      <w:r>
        <w:t>Italy</w:t>
      </w:r>
    </w:p>
    <w:p w:rsidR="001B5EC9" w:rsidRDefault="001B5EC9">
      <w:pPr>
        <w:pStyle w:val="BodyText"/>
        <w:spacing w:line="274" w:lineRule="exact"/>
        <w:ind w:left="112"/>
      </w:pPr>
      <w:r w:rsidRPr="001B5EC9">
        <w:rPr>
          <w:lang w:val="en-GB"/>
        </w:rPr>
        <w:t>Associate</w:t>
      </w:r>
      <w:r w:rsidRPr="00616EAC">
        <w:rPr>
          <w:b/>
          <w:bCs/>
          <w:lang w:val="en-GB"/>
        </w:rPr>
        <w:t xml:space="preserve"> </w:t>
      </w:r>
      <w:r w:rsidRPr="00616EAC">
        <w:rPr>
          <w:lang w:val="en-GB"/>
        </w:rPr>
        <w:t>to the National Institute of Oceanography and Applied Geophysics -OGS, Trieste, Italy</w:t>
      </w:r>
    </w:p>
    <w:p w:rsidR="00481FD4" w:rsidRDefault="00481FD4">
      <w:pPr>
        <w:pStyle w:val="BodyText"/>
        <w:spacing w:before="1"/>
        <w:rPr>
          <w:sz w:val="26"/>
        </w:rPr>
      </w:pPr>
    </w:p>
    <w:p w:rsidR="00481FD4" w:rsidRDefault="003437F6">
      <w:pPr>
        <w:pStyle w:val="Heading1"/>
        <w:rPr>
          <w:u w:val="none"/>
        </w:rPr>
      </w:pPr>
      <w:r>
        <w:rPr>
          <w:u w:val="thick"/>
        </w:rPr>
        <w:t>Education/Training/Experience</w:t>
      </w:r>
    </w:p>
    <w:p w:rsidR="00481FD4" w:rsidRDefault="00481FD4">
      <w:pPr>
        <w:pStyle w:val="BodyText"/>
        <w:spacing w:before="1" w:after="1"/>
        <w:rPr>
          <w:b/>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2144"/>
        <w:gridCol w:w="1419"/>
        <w:gridCol w:w="2391"/>
      </w:tblGrid>
      <w:tr w:rsidR="00481FD4">
        <w:trPr>
          <w:trHeight w:val="275"/>
        </w:trPr>
        <w:tc>
          <w:tcPr>
            <w:tcW w:w="3385" w:type="dxa"/>
            <w:tcBorders>
              <w:left w:val="nil"/>
            </w:tcBorders>
          </w:tcPr>
          <w:p w:rsidR="00481FD4" w:rsidRDefault="003437F6">
            <w:pPr>
              <w:pStyle w:val="TableParagraph"/>
              <w:spacing w:line="256" w:lineRule="exact"/>
              <w:ind w:left="127"/>
              <w:rPr>
                <w:b/>
                <w:sz w:val="24"/>
              </w:rPr>
            </w:pPr>
            <w:r>
              <w:rPr>
                <w:b/>
                <w:sz w:val="24"/>
              </w:rPr>
              <w:t>Institute</w:t>
            </w:r>
            <w:r>
              <w:rPr>
                <w:b/>
                <w:spacing w:val="-3"/>
                <w:sz w:val="24"/>
              </w:rPr>
              <w:t xml:space="preserve"> </w:t>
            </w:r>
            <w:r>
              <w:rPr>
                <w:b/>
                <w:sz w:val="24"/>
              </w:rPr>
              <w:t>and Location</w:t>
            </w:r>
          </w:p>
        </w:tc>
        <w:tc>
          <w:tcPr>
            <w:tcW w:w="2144" w:type="dxa"/>
          </w:tcPr>
          <w:p w:rsidR="00481FD4" w:rsidRDefault="003437F6">
            <w:pPr>
              <w:pStyle w:val="TableParagraph"/>
              <w:spacing w:line="256" w:lineRule="exact"/>
              <w:ind w:left="107"/>
              <w:rPr>
                <w:b/>
                <w:sz w:val="24"/>
              </w:rPr>
            </w:pPr>
            <w:r>
              <w:rPr>
                <w:b/>
                <w:sz w:val="24"/>
              </w:rPr>
              <w:t>Degree</w:t>
            </w:r>
            <w:r>
              <w:rPr>
                <w:b/>
                <w:spacing w:val="-3"/>
                <w:sz w:val="24"/>
              </w:rPr>
              <w:t xml:space="preserve"> </w:t>
            </w:r>
            <w:r>
              <w:rPr>
                <w:b/>
                <w:sz w:val="24"/>
              </w:rPr>
              <w:t>/</w:t>
            </w:r>
            <w:r>
              <w:rPr>
                <w:b/>
                <w:spacing w:val="1"/>
                <w:sz w:val="24"/>
              </w:rPr>
              <w:t xml:space="preserve"> </w:t>
            </w:r>
            <w:r>
              <w:rPr>
                <w:b/>
                <w:sz w:val="24"/>
              </w:rPr>
              <w:t>Function</w:t>
            </w:r>
          </w:p>
        </w:tc>
        <w:tc>
          <w:tcPr>
            <w:tcW w:w="1419" w:type="dxa"/>
          </w:tcPr>
          <w:p w:rsidR="00481FD4" w:rsidRDefault="003437F6">
            <w:pPr>
              <w:pStyle w:val="TableParagraph"/>
              <w:spacing w:line="256" w:lineRule="exact"/>
              <w:rPr>
                <w:b/>
                <w:sz w:val="24"/>
              </w:rPr>
            </w:pPr>
            <w:r>
              <w:rPr>
                <w:b/>
                <w:sz w:val="24"/>
              </w:rPr>
              <w:t>Year</w:t>
            </w:r>
          </w:p>
        </w:tc>
        <w:tc>
          <w:tcPr>
            <w:tcW w:w="2391" w:type="dxa"/>
            <w:tcBorders>
              <w:right w:val="nil"/>
            </w:tcBorders>
          </w:tcPr>
          <w:p w:rsidR="00481FD4" w:rsidRDefault="003437F6">
            <w:pPr>
              <w:pStyle w:val="TableParagraph"/>
              <w:spacing w:line="256" w:lineRule="exact"/>
              <w:rPr>
                <w:b/>
                <w:sz w:val="24"/>
              </w:rPr>
            </w:pPr>
            <w:r>
              <w:rPr>
                <w:b/>
                <w:sz w:val="24"/>
              </w:rPr>
              <w:t>Field</w:t>
            </w:r>
            <w:r>
              <w:rPr>
                <w:b/>
                <w:spacing w:val="-1"/>
                <w:sz w:val="24"/>
              </w:rPr>
              <w:t xml:space="preserve"> </w:t>
            </w:r>
            <w:r>
              <w:rPr>
                <w:b/>
                <w:sz w:val="24"/>
              </w:rPr>
              <w:t>of Study</w:t>
            </w:r>
          </w:p>
        </w:tc>
      </w:tr>
      <w:tr w:rsidR="00481FD4">
        <w:trPr>
          <w:trHeight w:val="1104"/>
        </w:trPr>
        <w:tc>
          <w:tcPr>
            <w:tcW w:w="3385" w:type="dxa"/>
            <w:tcBorders>
              <w:left w:val="nil"/>
            </w:tcBorders>
          </w:tcPr>
          <w:p w:rsidR="00481FD4" w:rsidRPr="00047C15" w:rsidRDefault="003437F6">
            <w:pPr>
              <w:pStyle w:val="TableParagraph"/>
              <w:ind w:left="127" w:right="532"/>
              <w:rPr>
                <w:sz w:val="24"/>
                <w:lang w:val="it-IT"/>
              </w:rPr>
            </w:pPr>
            <w:r w:rsidRPr="00047C15">
              <w:rPr>
                <w:sz w:val="24"/>
                <w:lang w:val="it-IT"/>
              </w:rPr>
              <w:t>Istituto Internazionale di</w:t>
            </w:r>
            <w:r w:rsidRPr="00047C15">
              <w:rPr>
                <w:spacing w:val="1"/>
                <w:sz w:val="24"/>
                <w:lang w:val="it-IT"/>
              </w:rPr>
              <w:t xml:space="preserve"> </w:t>
            </w:r>
            <w:r w:rsidRPr="00047C15">
              <w:rPr>
                <w:sz w:val="24"/>
                <w:lang w:val="it-IT"/>
              </w:rPr>
              <w:t>Genetica</w:t>
            </w:r>
            <w:r w:rsidRPr="00047C15">
              <w:rPr>
                <w:spacing w:val="-5"/>
                <w:sz w:val="24"/>
                <w:lang w:val="it-IT"/>
              </w:rPr>
              <w:t xml:space="preserve"> </w:t>
            </w:r>
            <w:r w:rsidRPr="00047C15">
              <w:rPr>
                <w:sz w:val="24"/>
                <w:lang w:val="it-IT"/>
              </w:rPr>
              <w:t>e</w:t>
            </w:r>
            <w:r w:rsidRPr="00047C15">
              <w:rPr>
                <w:spacing w:val="-6"/>
                <w:sz w:val="24"/>
                <w:lang w:val="it-IT"/>
              </w:rPr>
              <w:t xml:space="preserve"> </w:t>
            </w:r>
            <w:r w:rsidRPr="00047C15">
              <w:rPr>
                <w:sz w:val="24"/>
                <w:lang w:val="it-IT"/>
              </w:rPr>
              <w:t>Biofisica</w:t>
            </w:r>
            <w:r w:rsidRPr="00047C15">
              <w:rPr>
                <w:spacing w:val="-7"/>
                <w:sz w:val="24"/>
                <w:lang w:val="it-IT"/>
              </w:rPr>
              <w:t xml:space="preserve"> </w:t>
            </w:r>
            <w:r w:rsidRPr="00047C15">
              <w:rPr>
                <w:sz w:val="24"/>
                <w:lang w:val="it-IT"/>
              </w:rPr>
              <w:t>(IIGB),</w:t>
            </w:r>
            <w:r w:rsidRPr="00047C15">
              <w:rPr>
                <w:spacing w:val="-57"/>
                <w:sz w:val="24"/>
                <w:lang w:val="it-IT"/>
              </w:rPr>
              <w:t xml:space="preserve"> </w:t>
            </w:r>
            <w:r w:rsidRPr="00047C15">
              <w:rPr>
                <w:sz w:val="24"/>
                <w:lang w:val="it-IT"/>
              </w:rPr>
              <w:t>Consiglio</w:t>
            </w:r>
            <w:r w:rsidRPr="00047C15">
              <w:rPr>
                <w:spacing w:val="-1"/>
                <w:sz w:val="24"/>
                <w:lang w:val="it-IT"/>
              </w:rPr>
              <w:t xml:space="preserve"> </w:t>
            </w:r>
            <w:r w:rsidRPr="00047C15">
              <w:rPr>
                <w:sz w:val="24"/>
                <w:lang w:val="it-IT"/>
              </w:rPr>
              <w:t>Nazionale</w:t>
            </w:r>
            <w:r w:rsidRPr="00047C15">
              <w:rPr>
                <w:spacing w:val="-2"/>
                <w:sz w:val="24"/>
                <w:lang w:val="it-IT"/>
              </w:rPr>
              <w:t xml:space="preserve"> </w:t>
            </w:r>
            <w:r w:rsidRPr="00047C15">
              <w:rPr>
                <w:sz w:val="24"/>
                <w:lang w:val="it-IT"/>
              </w:rPr>
              <w:t>delle</w:t>
            </w:r>
          </w:p>
          <w:p w:rsidR="00481FD4" w:rsidRDefault="003437F6">
            <w:pPr>
              <w:pStyle w:val="TableParagraph"/>
              <w:spacing w:line="264" w:lineRule="exact"/>
              <w:ind w:left="127"/>
              <w:rPr>
                <w:sz w:val="24"/>
              </w:rPr>
            </w:pPr>
            <w:r>
              <w:rPr>
                <w:sz w:val="24"/>
              </w:rPr>
              <w:t>Ricerche</w:t>
            </w:r>
            <w:r>
              <w:rPr>
                <w:spacing w:val="-1"/>
                <w:sz w:val="24"/>
              </w:rPr>
              <w:t xml:space="preserve"> </w:t>
            </w:r>
            <w:r>
              <w:rPr>
                <w:sz w:val="24"/>
              </w:rPr>
              <w:t>(CNR),</w:t>
            </w:r>
            <w:r>
              <w:rPr>
                <w:spacing w:val="-1"/>
                <w:sz w:val="24"/>
              </w:rPr>
              <w:t xml:space="preserve"> </w:t>
            </w:r>
            <w:r>
              <w:rPr>
                <w:sz w:val="24"/>
              </w:rPr>
              <w:t>Naples,</w:t>
            </w:r>
            <w:r>
              <w:rPr>
                <w:spacing w:val="3"/>
                <w:sz w:val="24"/>
              </w:rPr>
              <w:t xml:space="preserve"> </w:t>
            </w:r>
            <w:r>
              <w:rPr>
                <w:sz w:val="24"/>
              </w:rPr>
              <w:t>Italy</w:t>
            </w:r>
          </w:p>
        </w:tc>
        <w:tc>
          <w:tcPr>
            <w:tcW w:w="2144" w:type="dxa"/>
          </w:tcPr>
          <w:p w:rsidR="00481FD4" w:rsidRDefault="003437F6">
            <w:pPr>
              <w:pStyle w:val="TableParagraph"/>
              <w:spacing w:line="268" w:lineRule="exact"/>
              <w:ind w:left="107"/>
              <w:rPr>
                <w:sz w:val="24"/>
              </w:rPr>
            </w:pPr>
            <w:r>
              <w:rPr>
                <w:sz w:val="24"/>
              </w:rPr>
              <w:t>Master</w:t>
            </w:r>
            <w:r>
              <w:rPr>
                <w:spacing w:val="-2"/>
                <w:sz w:val="24"/>
              </w:rPr>
              <w:t xml:space="preserve"> </w:t>
            </w:r>
            <w:r>
              <w:rPr>
                <w:sz w:val="24"/>
              </w:rPr>
              <w:t>student</w:t>
            </w:r>
          </w:p>
        </w:tc>
        <w:tc>
          <w:tcPr>
            <w:tcW w:w="1419" w:type="dxa"/>
          </w:tcPr>
          <w:p w:rsidR="00481FD4" w:rsidRDefault="003437F6">
            <w:pPr>
              <w:pStyle w:val="TableParagraph"/>
              <w:spacing w:line="268" w:lineRule="exact"/>
              <w:rPr>
                <w:sz w:val="24"/>
              </w:rPr>
            </w:pPr>
            <w:r>
              <w:rPr>
                <w:sz w:val="24"/>
              </w:rPr>
              <w:t>1997-1998</w:t>
            </w:r>
          </w:p>
        </w:tc>
        <w:tc>
          <w:tcPr>
            <w:tcW w:w="2391" w:type="dxa"/>
            <w:tcBorders>
              <w:right w:val="nil"/>
            </w:tcBorders>
          </w:tcPr>
          <w:p w:rsidR="00481FD4" w:rsidRDefault="003437F6">
            <w:pPr>
              <w:pStyle w:val="TableParagraph"/>
              <w:ind w:right="430"/>
              <w:rPr>
                <w:sz w:val="24"/>
              </w:rPr>
            </w:pPr>
            <w:r>
              <w:rPr>
                <w:spacing w:val="-1"/>
                <w:sz w:val="24"/>
              </w:rPr>
              <w:t xml:space="preserve">Molecular </w:t>
            </w:r>
            <w:r>
              <w:rPr>
                <w:sz w:val="24"/>
              </w:rPr>
              <w:t>biology,</w:t>
            </w:r>
            <w:r>
              <w:rPr>
                <w:spacing w:val="-57"/>
                <w:sz w:val="24"/>
              </w:rPr>
              <w:t xml:space="preserve"> </w:t>
            </w:r>
            <w:r>
              <w:rPr>
                <w:sz w:val="24"/>
              </w:rPr>
              <w:t>regulation of gene</w:t>
            </w:r>
            <w:r>
              <w:rPr>
                <w:spacing w:val="1"/>
                <w:sz w:val="24"/>
              </w:rPr>
              <w:t xml:space="preserve"> </w:t>
            </w:r>
            <w:r>
              <w:rPr>
                <w:sz w:val="24"/>
              </w:rPr>
              <w:t>expression</w:t>
            </w:r>
          </w:p>
        </w:tc>
      </w:tr>
      <w:tr w:rsidR="00481FD4">
        <w:trPr>
          <w:trHeight w:val="551"/>
        </w:trPr>
        <w:tc>
          <w:tcPr>
            <w:tcW w:w="3385" w:type="dxa"/>
            <w:tcBorders>
              <w:left w:val="nil"/>
            </w:tcBorders>
          </w:tcPr>
          <w:p w:rsidR="00481FD4" w:rsidRPr="00047C15" w:rsidRDefault="003437F6">
            <w:pPr>
              <w:pStyle w:val="TableParagraph"/>
              <w:spacing w:line="268" w:lineRule="exact"/>
              <w:ind w:left="127"/>
              <w:rPr>
                <w:sz w:val="24"/>
                <w:lang w:val="it-IT"/>
              </w:rPr>
            </w:pPr>
            <w:r w:rsidRPr="00047C15">
              <w:rPr>
                <w:sz w:val="24"/>
                <w:lang w:val="it-IT"/>
              </w:rPr>
              <w:t>Università</w:t>
            </w:r>
            <w:r w:rsidRPr="00047C15">
              <w:rPr>
                <w:spacing w:val="-2"/>
                <w:sz w:val="24"/>
                <w:lang w:val="it-IT"/>
              </w:rPr>
              <w:t xml:space="preserve"> </w:t>
            </w:r>
            <w:r w:rsidRPr="00047C15">
              <w:rPr>
                <w:sz w:val="24"/>
                <w:lang w:val="it-IT"/>
              </w:rPr>
              <w:t>di</w:t>
            </w:r>
            <w:r w:rsidRPr="00047C15">
              <w:rPr>
                <w:spacing w:val="-2"/>
                <w:sz w:val="24"/>
                <w:lang w:val="it-IT"/>
              </w:rPr>
              <w:t xml:space="preserve"> </w:t>
            </w:r>
            <w:r w:rsidRPr="00047C15">
              <w:rPr>
                <w:sz w:val="24"/>
                <w:lang w:val="it-IT"/>
              </w:rPr>
              <w:t>Napoli</w:t>
            </w:r>
            <w:r w:rsidRPr="00047C15">
              <w:rPr>
                <w:spacing w:val="-1"/>
                <w:sz w:val="24"/>
                <w:lang w:val="it-IT"/>
              </w:rPr>
              <w:t xml:space="preserve"> </w:t>
            </w:r>
            <w:r w:rsidRPr="00047C15">
              <w:rPr>
                <w:sz w:val="24"/>
                <w:lang w:val="it-IT"/>
              </w:rPr>
              <w:t>Federico II,</w:t>
            </w:r>
          </w:p>
          <w:p w:rsidR="00481FD4" w:rsidRDefault="003437F6">
            <w:pPr>
              <w:pStyle w:val="TableParagraph"/>
              <w:spacing w:line="264" w:lineRule="exact"/>
              <w:ind w:left="127"/>
              <w:rPr>
                <w:sz w:val="24"/>
              </w:rPr>
            </w:pPr>
            <w:r>
              <w:rPr>
                <w:sz w:val="24"/>
              </w:rPr>
              <w:t>Italy</w:t>
            </w:r>
          </w:p>
        </w:tc>
        <w:tc>
          <w:tcPr>
            <w:tcW w:w="2144" w:type="dxa"/>
          </w:tcPr>
          <w:p w:rsidR="00481FD4" w:rsidRDefault="003437F6">
            <w:pPr>
              <w:pStyle w:val="TableParagraph"/>
              <w:spacing w:line="276" w:lineRule="exact"/>
              <w:ind w:left="107" w:right="94"/>
              <w:rPr>
                <w:b/>
                <w:sz w:val="24"/>
              </w:rPr>
            </w:pPr>
            <w:r>
              <w:rPr>
                <w:b/>
                <w:sz w:val="24"/>
              </w:rPr>
              <w:t>Laurea in</w:t>
            </w:r>
            <w:r>
              <w:rPr>
                <w:b/>
                <w:spacing w:val="1"/>
                <w:sz w:val="24"/>
              </w:rPr>
              <w:t xml:space="preserve"> </w:t>
            </w:r>
            <w:r>
              <w:rPr>
                <w:b/>
                <w:sz w:val="24"/>
              </w:rPr>
              <w:t>Biological</w:t>
            </w:r>
            <w:r>
              <w:rPr>
                <w:b/>
                <w:spacing w:val="-14"/>
                <w:sz w:val="24"/>
              </w:rPr>
              <w:t xml:space="preserve"> </w:t>
            </w:r>
            <w:r>
              <w:rPr>
                <w:b/>
                <w:sz w:val="24"/>
              </w:rPr>
              <w:t>Sciences</w:t>
            </w:r>
          </w:p>
        </w:tc>
        <w:tc>
          <w:tcPr>
            <w:tcW w:w="1419" w:type="dxa"/>
          </w:tcPr>
          <w:p w:rsidR="00481FD4" w:rsidRDefault="003437F6">
            <w:pPr>
              <w:pStyle w:val="TableParagraph"/>
              <w:spacing w:line="268" w:lineRule="exact"/>
              <w:rPr>
                <w:sz w:val="24"/>
              </w:rPr>
            </w:pPr>
            <w:r>
              <w:rPr>
                <w:sz w:val="24"/>
              </w:rPr>
              <w:t>1998</w:t>
            </w:r>
          </w:p>
        </w:tc>
        <w:tc>
          <w:tcPr>
            <w:tcW w:w="2391" w:type="dxa"/>
            <w:tcBorders>
              <w:right w:val="nil"/>
            </w:tcBorders>
          </w:tcPr>
          <w:p w:rsidR="00481FD4" w:rsidRDefault="003437F6">
            <w:pPr>
              <w:pStyle w:val="TableParagraph"/>
              <w:spacing w:line="268" w:lineRule="exact"/>
              <w:rPr>
                <w:sz w:val="24"/>
              </w:rPr>
            </w:pPr>
            <w:r>
              <w:rPr>
                <w:sz w:val="24"/>
              </w:rPr>
              <w:t>Master</w:t>
            </w:r>
            <w:r>
              <w:rPr>
                <w:spacing w:val="-2"/>
                <w:sz w:val="24"/>
              </w:rPr>
              <w:t xml:space="preserve"> </w:t>
            </w:r>
            <w:r>
              <w:rPr>
                <w:sz w:val="24"/>
              </w:rPr>
              <w:t>thesis in</w:t>
            </w:r>
          </w:p>
          <w:p w:rsidR="00481FD4" w:rsidRDefault="003437F6">
            <w:pPr>
              <w:pStyle w:val="TableParagraph"/>
              <w:spacing w:line="264" w:lineRule="exact"/>
              <w:rPr>
                <w:sz w:val="24"/>
              </w:rPr>
            </w:pPr>
            <w:r>
              <w:rPr>
                <w:sz w:val="24"/>
              </w:rPr>
              <w:t>molecular</w:t>
            </w:r>
            <w:r>
              <w:rPr>
                <w:spacing w:val="-2"/>
                <w:sz w:val="24"/>
              </w:rPr>
              <w:t xml:space="preserve"> </w:t>
            </w:r>
            <w:r>
              <w:rPr>
                <w:sz w:val="24"/>
              </w:rPr>
              <w:t>biology</w:t>
            </w:r>
          </w:p>
        </w:tc>
      </w:tr>
      <w:tr w:rsidR="00481FD4">
        <w:trPr>
          <w:trHeight w:val="827"/>
        </w:trPr>
        <w:tc>
          <w:tcPr>
            <w:tcW w:w="3385" w:type="dxa"/>
            <w:tcBorders>
              <w:left w:val="nil"/>
            </w:tcBorders>
          </w:tcPr>
          <w:p w:rsidR="00481FD4" w:rsidRPr="00047C15" w:rsidRDefault="003437F6">
            <w:pPr>
              <w:pStyle w:val="TableParagraph"/>
              <w:spacing w:line="267" w:lineRule="exact"/>
              <w:ind w:left="127"/>
              <w:rPr>
                <w:sz w:val="24"/>
                <w:lang w:val="it-IT"/>
              </w:rPr>
            </w:pPr>
            <w:r w:rsidRPr="00047C15">
              <w:rPr>
                <w:sz w:val="24"/>
                <w:lang w:val="it-IT"/>
              </w:rPr>
              <w:t>Istituto Internazionale</w:t>
            </w:r>
            <w:r w:rsidRPr="00047C15">
              <w:rPr>
                <w:spacing w:val="-2"/>
                <w:sz w:val="24"/>
                <w:lang w:val="it-IT"/>
              </w:rPr>
              <w:t xml:space="preserve"> </w:t>
            </w:r>
            <w:r w:rsidRPr="00047C15">
              <w:rPr>
                <w:sz w:val="24"/>
                <w:lang w:val="it-IT"/>
              </w:rPr>
              <w:t>di</w:t>
            </w:r>
          </w:p>
          <w:p w:rsidR="00481FD4" w:rsidRPr="00047C15" w:rsidRDefault="003437F6">
            <w:pPr>
              <w:pStyle w:val="TableParagraph"/>
              <w:spacing w:line="270" w:lineRule="atLeast"/>
              <w:ind w:left="127" w:right="532"/>
              <w:rPr>
                <w:sz w:val="24"/>
                <w:lang w:val="it-IT"/>
              </w:rPr>
            </w:pPr>
            <w:r w:rsidRPr="00047C15">
              <w:rPr>
                <w:sz w:val="24"/>
                <w:lang w:val="it-IT"/>
              </w:rPr>
              <w:t>Genetica</w:t>
            </w:r>
            <w:r w:rsidRPr="00047C15">
              <w:rPr>
                <w:spacing w:val="-5"/>
                <w:sz w:val="24"/>
                <w:lang w:val="it-IT"/>
              </w:rPr>
              <w:t xml:space="preserve"> </w:t>
            </w:r>
            <w:r w:rsidRPr="00047C15">
              <w:rPr>
                <w:sz w:val="24"/>
                <w:lang w:val="it-IT"/>
              </w:rPr>
              <w:t>e</w:t>
            </w:r>
            <w:r w:rsidRPr="00047C15">
              <w:rPr>
                <w:spacing w:val="-6"/>
                <w:sz w:val="24"/>
                <w:lang w:val="it-IT"/>
              </w:rPr>
              <w:t xml:space="preserve"> </w:t>
            </w:r>
            <w:r w:rsidRPr="00047C15">
              <w:rPr>
                <w:sz w:val="24"/>
                <w:lang w:val="it-IT"/>
              </w:rPr>
              <w:t>Biofisica</w:t>
            </w:r>
            <w:r w:rsidRPr="00047C15">
              <w:rPr>
                <w:spacing w:val="-7"/>
                <w:sz w:val="24"/>
                <w:lang w:val="it-IT"/>
              </w:rPr>
              <w:t xml:space="preserve"> </w:t>
            </w:r>
            <w:r w:rsidRPr="00047C15">
              <w:rPr>
                <w:sz w:val="24"/>
                <w:lang w:val="it-IT"/>
              </w:rPr>
              <w:t>(IIGB),</w:t>
            </w:r>
            <w:r w:rsidRPr="00047C15">
              <w:rPr>
                <w:spacing w:val="-57"/>
                <w:sz w:val="24"/>
                <w:lang w:val="it-IT"/>
              </w:rPr>
              <w:t xml:space="preserve"> </w:t>
            </w:r>
            <w:r w:rsidRPr="00047C15">
              <w:rPr>
                <w:sz w:val="24"/>
                <w:lang w:val="it-IT"/>
              </w:rPr>
              <w:t>(CNR),</w:t>
            </w:r>
            <w:r w:rsidRPr="00047C15">
              <w:rPr>
                <w:spacing w:val="-1"/>
                <w:sz w:val="24"/>
                <w:lang w:val="it-IT"/>
              </w:rPr>
              <w:t xml:space="preserve"> </w:t>
            </w:r>
            <w:r w:rsidRPr="00047C15">
              <w:rPr>
                <w:sz w:val="24"/>
                <w:lang w:val="it-IT"/>
              </w:rPr>
              <w:t>Naples,</w:t>
            </w:r>
            <w:r w:rsidRPr="00047C15">
              <w:rPr>
                <w:spacing w:val="2"/>
                <w:sz w:val="24"/>
                <w:lang w:val="it-IT"/>
              </w:rPr>
              <w:t xml:space="preserve"> </w:t>
            </w:r>
            <w:r w:rsidRPr="00047C15">
              <w:rPr>
                <w:sz w:val="24"/>
                <w:lang w:val="it-IT"/>
              </w:rPr>
              <w:t>Italy</w:t>
            </w:r>
          </w:p>
        </w:tc>
        <w:tc>
          <w:tcPr>
            <w:tcW w:w="2144" w:type="dxa"/>
          </w:tcPr>
          <w:p w:rsidR="00481FD4" w:rsidRDefault="003437F6">
            <w:pPr>
              <w:pStyle w:val="TableParagraph"/>
              <w:spacing w:line="267" w:lineRule="exact"/>
              <w:ind w:left="107"/>
              <w:rPr>
                <w:sz w:val="24"/>
              </w:rPr>
            </w:pPr>
            <w:r>
              <w:rPr>
                <w:sz w:val="24"/>
              </w:rPr>
              <w:t>Apprenticeship</w:t>
            </w:r>
          </w:p>
        </w:tc>
        <w:tc>
          <w:tcPr>
            <w:tcW w:w="1419" w:type="dxa"/>
          </w:tcPr>
          <w:p w:rsidR="00481FD4" w:rsidRDefault="003437F6">
            <w:pPr>
              <w:pStyle w:val="TableParagraph"/>
              <w:spacing w:line="267" w:lineRule="exact"/>
              <w:rPr>
                <w:sz w:val="24"/>
              </w:rPr>
            </w:pPr>
            <w:r>
              <w:rPr>
                <w:sz w:val="24"/>
              </w:rPr>
              <w:t>1999</w:t>
            </w:r>
          </w:p>
        </w:tc>
        <w:tc>
          <w:tcPr>
            <w:tcW w:w="2391" w:type="dxa"/>
            <w:tcBorders>
              <w:right w:val="nil"/>
            </w:tcBorders>
          </w:tcPr>
          <w:p w:rsidR="00481FD4" w:rsidRDefault="003437F6">
            <w:pPr>
              <w:pStyle w:val="TableParagraph"/>
              <w:ind w:right="450"/>
              <w:rPr>
                <w:sz w:val="24"/>
              </w:rPr>
            </w:pPr>
            <w:r>
              <w:rPr>
                <w:sz w:val="24"/>
              </w:rPr>
              <w:t>Regulation</w:t>
            </w:r>
            <w:r>
              <w:rPr>
                <w:spacing w:val="-9"/>
                <w:sz w:val="24"/>
              </w:rPr>
              <w:t xml:space="preserve"> </w:t>
            </w:r>
            <w:r>
              <w:rPr>
                <w:sz w:val="24"/>
              </w:rPr>
              <w:t>of</w:t>
            </w:r>
            <w:r>
              <w:rPr>
                <w:spacing w:val="-8"/>
                <w:sz w:val="24"/>
              </w:rPr>
              <w:t xml:space="preserve"> </w:t>
            </w:r>
            <w:r>
              <w:rPr>
                <w:sz w:val="24"/>
              </w:rPr>
              <w:t>gene</w:t>
            </w:r>
            <w:r>
              <w:rPr>
                <w:spacing w:val="-57"/>
                <w:sz w:val="24"/>
              </w:rPr>
              <w:t xml:space="preserve"> </w:t>
            </w:r>
            <w:r>
              <w:rPr>
                <w:sz w:val="24"/>
              </w:rPr>
              <w:t>expression</w:t>
            </w:r>
          </w:p>
        </w:tc>
      </w:tr>
      <w:tr w:rsidR="00481FD4">
        <w:trPr>
          <w:trHeight w:val="827"/>
        </w:trPr>
        <w:tc>
          <w:tcPr>
            <w:tcW w:w="3385" w:type="dxa"/>
            <w:tcBorders>
              <w:left w:val="nil"/>
            </w:tcBorders>
          </w:tcPr>
          <w:p w:rsidR="00481FD4" w:rsidRDefault="003437F6">
            <w:pPr>
              <w:pStyle w:val="TableParagraph"/>
              <w:ind w:left="127" w:right="203"/>
              <w:rPr>
                <w:sz w:val="24"/>
              </w:rPr>
            </w:pPr>
            <w:r>
              <w:rPr>
                <w:sz w:val="24"/>
              </w:rPr>
              <w:t>Telethon Institute of Genetics</w:t>
            </w:r>
            <w:r>
              <w:rPr>
                <w:spacing w:val="1"/>
                <w:sz w:val="24"/>
              </w:rPr>
              <w:t xml:space="preserve"> </w:t>
            </w:r>
            <w:r>
              <w:rPr>
                <w:sz w:val="24"/>
              </w:rPr>
              <w:t>and</w:t>
            </w:r>
            <w:r>
              <w:rPr>
                <w:spacing w:val="-6"/>
                <w:sz w:val="24"/>
              </w:rPr>
              <w:t xml:space="preserve"> </w:t>
            </w:r>
            <w:r>
              <w:rPr>
                <w:sz w:val="24"/>
              </w:rPr>
              <w:t>Medicine</w:t>
            </w:r>
            <w:r>
              <w:rPr>
                <w:spacing w:val="-5"/>
                <w:sz w:val="24"/>
              </w:rPr>
              <w:t xml:space="preserve"> </w:t>
            </w:r>
            <w:r>
              <w:rPr>
                <w:sz w:val="24"/>
              </w:rPr>
              <w:t>(TIGEM),</w:t>
            </w:r>
            <w:r>
              <w:rPr>
                <w:spacing w:val="-5"/>
                <w:sz w:val="24"/>
              </w:rPr>
              <w:t xml:space="preserve"> </w:t>
            </w:r>
            <w:r>
              <w:rPr>
                <w:sz w:val="24"/>
              </w:rPr>
              <w:t>Milan,</w:t>
            </w:r>
          </w:p>
          <w:p w:rsidR="00481FD4" w:rsidRDefault="003437F6">
            <w:pPr>
              <w:pStyle w:val="TableParagraph"/>
              <w:spacing w:line="264" w:lineRule="exact"/>
              <w:ind w:left="127"/>
              <w:rPr>
                <w:sz w:val="24"/>
              </w:rPr>
            </w:pPr>
            <w:r>
              <w:rPr>
                <w:sz w:val="24"/>
              </w:rPr>
              <w:t>Italy</w:t>
            </w:r>
          </w:p>
        </w:tc>
        <w:tc>
          <w:tcPr>
            <w:tcW w:w="2144" w:type="dxa"/>
          </w:tcPr>
          <w:p w:rsidR="00481FD4" w:rsidRDefault="003437F6">
            <w:pPr>
              <w:pStyle w:val="TableParagraph"/>
              <w:spacing w:line="268" w:lineRule="exact"/>
              <w:ind w:left="107"/>
              <w:rPr>
                <w:sz w:val="24"/>
              </w:rPr>
            </w:pPr>
            <w:r>
              <w:rPr>
                <w:sz w:val="24"/>
              </w:rPr>
              <w:t>Fellow</w:t>
            </w:r>
          </w:p>
        </w:tc>
        <w:tc>
          <w:tcPr>
            <w:tcW w:w="1419" w:type="dxa"/>
          </w:tcPr>
          <w:p w:rsidR="00481FD4" w:rsidRDefault="003437F6">
            <w:pPr>
              <w:pStyle w:val="TableParagraph"/>
              <w:spacing w:line="268" w:lineRule="exact"/>
              <w:rPr>
                <w:sz w:val="24"/>
              </w:rPr>
            </w:pPr>
            <w:r>
              <w:rPr>
                <w:sz w:val="24"/>
              </w:rPr>
              <w:t>1999-2000</w:t>
            </w:r>
          </w:p>
        </w:tc>
        <w:tc>
          <w:tcPr>
            <w:tcW w:w="2391" w:type="dxa"/>
            <w:tcBorders>
              <w:right w:val="nil"/>
            </w:tcBorders>
          </w:tcPr>
          <w:p w:rsidR="00481FD4" w:rsidRDefault="003437F6">
            <w:pPr>
              <w:pStyle w:val="TableParagraph"/>
              <w:ind w:right="980"/>
              <w:rPr>
                <w:sz w:val="24"/>
              </w:rPr>
            </w:pPr>
            <w:r>
              <w:rPr>
                <w:sz w:val="24"/>
              </w:rPr>
              <w:t>Disease gene</w:t>
            </w:r>
            <w:r>
              <w:rPr>
                <w:spacing w:val="-57"/>
                <w:sz w:val="24"/>
              </w:rPr>
              <w:t xml:space="preserve"> </w:t>
            </w:r>
            <w:r>
              <w:rPr>
                <w:sz w:val="24"/>
              </w:rPr>
              <w:t>identification</w:t>
            </w:r>
          </w:p>
        </w:tc>
      </w:tr>
      <w:tr w:rsidR="00481FD4">
        <w:trPr>
          <w:trHeight w:val="1106"/>
        </w:trPr>
        <w:tc>
          <w:tcPr>
            <w:tcW w:w="3385" w:type="dxa"/>
            <w:tcBorders>
              <w:left w:val="nil"/>
            </w:tcBorders>
          </w:tcPr>
          <w:p w:rsidR="00481FD4" w:rsidRDefault="003437F6">
            <w:pPr>
              <w:pStyle w:val="TableParagraph"/>
              <w:ind w:left="127" w:right="112"/>
              <w:rPr>
                <w:sz w:val="24"/>
              </w:rPr>
            </w:pPr>
            <w:r>
              <w:rPr>
                <w:sz w:val="24"/>
              </w:rPr>
              <w:lastRenderedPageBreak/>
              <w:t>Telethon Institute of Genetics</w:t>
            </w:r>
            <w:r>
              <w:rPr>
                <w:spacing w:val="1"/>
                <w:sz w:val="24"/>
              </w:rPr>
              <w:t xml:space="preserve"> </w:t>
            </w:r>
            <w:r>
              <w:rPr>
                <w:sz w:val="24"/>
              </w:rPr>
              <w:t>and</w:t>
            </w:r>
            <w:r>
              <w:rPr>
                <w:spacing w:val="-6"/>
                <w:sz w:val="24"/>
              </w:rPr>
              <w:t xml:space="preserve"> </w:t>
            </w:r>
            <w:r>
              <w:rPr>
                <w:sz w:val="24"/>
              </w:rPr>
              <w:t>Medicine</w:t>
            </w:r>
            <w:r>
              <w:rPr>
                <w:spacing w:val="-7"/>
                <w:sz w:val="24"/>
              </w:rPr>
              <w:t xml:space="preserve"> </w:t>
            </w:r>
            <w:r>
              <w:rPr>
                <w:sz w:val="24"/>
              </w:rPr>
              <w:t>(TIGEM),</w:t>
            </w:r>
            <w:r>
              <w:rPr>
                <w:spacing w:val="-5"/>
                <w:sz w:val="24"/>
              </w:rPr>
              <w:t xml:space="preserve"> </w:t>
            </w:r>
            <w:r>
              <w:rPr>
                <w:sz w:val="24"/>
              </w:rPr>
              <w:t>Naples,</w:t>
            </w:r>
            <w:r>
              <w:rPr>
                <w:spacing w:val="-57"/>
                <w:sz w:val="24"/>
              </w:rPr>
              <w:t xml:space="preserve"> </w:t>
            </w:r>
            <w:r>
              <w:rPr>
                <w:sz w:val="24"/>
              </w:rPr>
              <w:t>Italy</w:t>
            </w:r>
          </w:p>
        </w:tc>
        <w:tc>
          <w:tcPr>
            <w:tcW w:w="2144" w:type="dxa"/>
          </w:tcPr>
          <w:p w:rsidR="00481FD4" w:rsidRDefault="003437F6">
            <w:pPr>
              <w:pStyle w:val="TableParagraph"/>
              <w:spacing w:line="270" w:lineRule="exact"/>
              <w:ind w:left="107"/>
              <w:rPr>
                <w:sz w:val="24"/>
              </w:rPr>
            </w:pPr>
            <w:r>
              <w:rPr>
                <w:sz w:val="24"/>
              </w:rPr>
              <w:t>PhD</w:t>
            </w:r>
            <w:r>
              <w:rPr>
                <w:spacing w:val="-1"/>
                <w:sz w:val="24"/>
              </w:rPr>
              <w:t xml:space="preserve"> </w:t>
            </w:r>
            <w:r>
              <w:rPr>
                <w:sz w:val="24"/>
              </w:rPr>
              <w:t>student</w:t>
            </w:r>
          </w:p>
        </w:tc>
        <w:tc>
          <w:tcPr>
            <w:tcW w:w="1419" w:type="dxa"/>
          </w:tcPr>
          <w:p w:rsidR="00481FD4" w:rsidRDefault="003437F6">
            <w:pPr>
              <w:pStyle w:val="TableParagraph"/>
              <w:spacing w:line="270" w:lineRule="exact"/>
              <w:rPr>
                <w:sz w:val="24"/>
              </w:rPr>
            </w:pPr>
            <w:r>
              <w:rPr>
                <w:sz w:val="24"/>
              </w:rPr>
              <w:t>2001-2004</w:t>
            </w:r>
          </w:p>
        </w:tc>
        <w:tc>
          <w:tcPr>
            <w:tcW w:w="2391" w:type="dxa"/>
            <w:tcBorders>
              <w:right w:val="nil"/>
            </w:tcBorders>
          </w:tcPr>
          <w:p w:rsidR="00481FD4" w:rsidRDefault="003437F6">
            <w:pPr>
              <w:pStyle w:val="TableParagraph"/>
              <w:ind w:right="233"/>
              <w:rPr>
                <w:sz w:val="24"/>
              </w:rPr>
            </w:pPr>
            <w:r>
              <w:rPr>
                <w:sz w:val="24"/>
              </w:rPr>
              <w:t>Disease gene</w:t>
            </w:r>
            <w:r>
              <w:rPr>
                <w:spacing w:val="1"/>
                <w:sz w:val="24"/>
              </w:rPr>
              <w:t xml:space="preserve"> </w:t>
            </w:r>
            <w:r>
              <w:rPr>
                <w:sz w:val="24"/>
              </w:rPr>
              <w:t>identification, mouse</w:t>
            </w:r>
            <w:r>
              <w:rPr>
                <w:spacing w:val="-58"/>
                <w:sz w:val="24"/>
              </w:rPr>
              <w:t xml:space="preserve"> </w:t>
            </w:r>
            <w:r>
              <w:rPr>
                <w:sz w:val="24"/>
              </w:rPr>
              <w:t>models, mouse</w:t>
            </w:r>
          </w:p>
          <w:p w:rsidR="00481FD4" w:rsidRDefault="003437F6">
            <w:pPr>
              <w:pStyle w:val="TableParagraph"/>
              <w:spacing w:line="264" w:lineRule="exact"/>
              <w:rPr>
                <w:sz w:val="24"/>
              </w:rPr>
            </w:pPr>
            <w:r>
              <w:rPr>
                <w:sz w:val="24"/>
              </w:rPr>
              <w:t>genetics</w:t>
            </w:r>
          </w:p>
        </w:tc>
      </w:tr>
      <w:tr w:rsidR="00481FD4">
        <w:trPr>
          <w:trHeight w:val="551"/>
        </w:trPr>
        <w:tc>
          <w:tcPr>
            <w:tcW w:w="3385" w:type="dxa"/>
            <w:tcBorders>
              <w:left w:val="nil"/>
            </w:tcBorders>
          </w:tcPr>
          <w:p w:rsidR="00481FD4" w:rsidRPr="00047C15" w:rsidRDefault="003437F6">
            <w:pPr>
              <w:pStyle w:val="TableParagraph"/>
              <w:spacing w:line="268" w:lineRule="exact"/>
              <w:ind w:left="127"/>
              <w:rPr>
                <w:sz w:val="24"/>
                <w:lang w:val="it-IT"/>
              </w:rPr>
            </w:pPr>
            <w:r w:rsidRPr="00047C15">
              <w:rPr>
                <w:sz w:val="24"/>
                <w:lang w:val="it-IT"/>
              </w:rPr>
              <w:t>Università</w:t>
            </w:r>
            <w:r w:rsidRPr="00047C15">
              <w:rPr>
                <w:spacing w:val="-2"/>
                <w:sz w:val="24"/>
                <w:lang w:val="it-IT"/>
              </w:rPr>
              <w:t xml:space="preserve"> </w:t>
            </w:r>
            <w:r w:rsidRPr="00047C15">
              <w:rPr>
                <w:sz w:val="24"/>
                <w:lang w:val="it-IT"/>
              </w:rPr>
              <w:t>di</w:t>
            </w:r>
            <w:r w:rsidRPr="00047C15">
              <w:rPr>
                <w:spacing w:val="-2"/>
                <w:sz w:val="24"/>
                <w:lang w:val="it-IT"/>
              </w:rPr>
              <w:t xml:space="preserve"> </w:t>
            </w:r>
            <w:r w:rsidRPr="00047C15">
              <w:rPr>
                <w:sz w:val="24"/>
                <w:lang w:val="it-IT"/>
              </w:rPr>
              <w:t>Napoli</w:t>
            </w:r>
            <w:r w:rsidRPr="00047C15">
              <w:rPr>
                <w:spacing w:val="-1"/>
                <w:sz w:val="24"/>
                <w:lang w:val="it-IT"/>
              </w:rPr>
              <w:t xml:space="preserve"> </w:t>
            </w:r>
            <w:r w:rsidRPr="00047C15">
              <w:rPr>
                <w:sz w:val="24"/>
                <w:lang w:val="it-IT"/>
              </w:rPr>
              <w:t>Federico II,</w:t>
            </w:r>
          </w:p>
          <w:p w:rsidR="00481FD4" w:rsidRDefault="003437F6">
            <w:pPr>
              <w:pStyle w:val="TableParagraph"/>
              <w:spacing w:line="264" w:lineRule="exact"/>
              <w:ind w:left="127"/>
              <w:rPr>
                <w:sz w:val="24"/>
              </w:rPr>
            </w:pPr>
            <w:r>
              <w:rPr>
                <w:sz w:val="24"/>
              </w:rPr>
              <w:t>Italy</w:t>
            </w:r>
          </w:p>
        </w:tc>
        <w:tc>
          <w:tcPr>
            <w:tcW w:w="2144" w:type="dxa"/>
          </w:tcPr>
          <w:p w:rsidR="00481FD4" w:rsidRDefault="003437F6">
            <w:pPr>
              <w:pStyle w:val="TableParagraph"/>
              <w:spacing w:line="273" w:lineRule="exact"/>
              <w:ind w:left="107"/>
              <w:rPr>
                <w:b/>
                <w:sz w:val="24"/>
              </w:rPr>
            </w:pPr>
            <w:r>
              <w:rPr>
                <w:b/>
                <w:sz w:val="24"/>
              </w:rPr>
              <w:t>PhD</w:t>
            </w:r>
          </w:p>
        </w:tc>
        <w:tc>
          <w:tcPr>
            <w:tcW w:w="1419" w:type="dxa"/>
          </w:tcPr>
          <w:p w:rsidR="00481FD4" w:rsidRDefault="003437F6">
            <w:pPr>
              <w:pStyle w:val="TableParagraph"/>
              <w:spacing w:line="268" w:lineRule="exact"/>
              <w:rPr>
                <w:sz w:val="24"/>
              </w:rPr>
            </w:pPr>
            <w:r>
              <w:rPr>
                <w:sz w:val="24"/>
              </w:rPr>
              <w:t>2004</w:t>
            </w:r>
          </w:p>
        </w:tc>
        <w:tc>
          <w:tcPr>
            <w:tcW w:w="2391" w:type="dxa"/>
            <w:tcBorders>
              <w:right w:val="nil"/>
            </w:tcBorders>
          </w:tcPr>
          <w:p w:rsidR="00481FD4" w:rsidRDefault="003437F6">
            <w:pPr>
              <w:pStyle w:val="TableParagraph"/>
              <w:spacing w:line="268" w:lineRule="exact"/>
              <w:rPr>
                <w:sz w:val="24"/>
              </w:rPr>
            </w:pPr>
            <w:r>
              <w:rPr>
                <w:sz w:val="24"/>
              </w:rPr>
              <w:t>Genetics</w:t>
            </w:r>
          </w:p>
        </w:tc>
      </w:tr>
      <w:tr w:rsidR="00481FD4">
        <w:trPr>
          <w:trHeight w:val="830"/>
        </w:trPr>
        <w:tc>
          <w:tcPr>
            <w:tcW w:w="3385" w:type="dxa"/>
            <w:tcBorders>
              <w:left w:val="nil"/>
            </w:tcBorders>
          </w:tcPr>
          <w:p w:rsidR="00481FD4" w:rsidRDefault="003437F6">
            <w:pPr>
              <w:pStyle w:val="TableParagraph"/>
              <w:ind w:left="127" w:right="810"/>
              <w:rPr>
                <w:sz w:val="24"/>
              </w:rPr>
            </w:pPr>
            <w:r>
              <w:rPr>
                <w:sz w:val="24"/>
              </w:rPr>
              <w:t>Wellcome Trust Sanger</w:t>
            </w:r>
            <w:r>
              <w:rPr>
                <w:spacing w:val="1"/>
                <w:sz w:val="24"/>
              </w:rPr>
              <w:t xml:space="preserve"> </w:t>
            </w:r>
            <w:r>
              <w:rPr>
                <w:sz w:val="24"/>
              </w:rPr>
              <w:t>Institute,</w:t>
            </w:r>
            <w:r>
              <w:rPr>
                <w:spacing w:val="-9"/>
                <w:sz w:val="24"/>
              </w:rPr>
              <w:t xml:space="preserve"> </w:t>
            </w:r>
            <w:r>
              <w:rPr>
                <w:sz w:val="24"/>
              </w:rPr>
              <w:t>Cambridge,</w:t>
            </w:r>
            <w:r>
              <w:rPr>
                <w:spacing w:val="-8"/>
                <w:sz w:val="24"/>
              </w:rPr>
              <w:t xml:space="preserve"> </w:t>
            </w:r>
            <w:r>
              <w:rPr>
                <w:sz w:val="24"/>
              </w:rPr>
              <w:t>UK</w:t>
            </w:r>
          </w:p>
        </w:tc>
        <w:tc>
          <w:tcPr>
            <w:tcW w:w="2144" w:type="dxa"/>
          </w:tcPr>
          <w:p w:rsidR="00481FD4" w:rsidRDefault="003437F6">
            <w:pPr>
              <w:pStyle w:val="TableParagraph"/>
              <w:ind w:left="107" w:right="97"/>
              <w:rPr>
                <w:sz w:val="24"/>
              </w:rPr>
            </w:pPr>
            <w:r>
              <w:rPr>
                <w:sz w:val="24"/>
              </w:rPr>
              <w:t>Wellcome Trust</w:t>
            </w:r>
            <w:r>
              <w:rPr>
                <w:spacing w:val="1"/>
                <w:sz w:val="24"/>
              </w:rPr>
              <w:t xml:space="preserve"> </w:t>
            </w:r>
            <w:r>
              <w:rPr>
                <w:spacing w:val="-1"/>
                <w:sz w:val="24"/>
              </w:rPr>
              <w:t>Sanger</w:t>
            </w:r>
            <w:r>
              <w:rPr>
                <w:spacing w:val="-11"/>
                <w:sz w:val="24"/>
              </w:rPr>
              <w:t xml:space="preserve"> </w:t>
            </w:r>
            <w:r>
              <w:rPr>
                <w:sz w:val="24"/>
              </w:rPr>
              <w:t>Postdoctoral</w:t>
            </w:r>
          </w:p>
          <w:p w:rsidR="00481FD4" w:rsidRDefault="003437F6">
            <w:pPr>
              <w:pStyle w:val="TableParagraph"/>
              <w:spacing w:line="266" w:lineRule="exact"/>
              <w:ind w:left="107"/>
              <w:rPr>
                <w:sz w:val="24"/>
              </w:rPr>
            </w:pPr>
            <w:r>
              <w:rPr>
                <w:sz w:val="24"/>
              </w:rPr>
              <w:t>Fellow</w:t>
            </w:r>
          </w:p>
        </w:tc>
        <w:tc>
          <w:tcPr>
            <w:tcW w:w="1419" w:type="dxa"/>
          </w:tcPr>
          <w:p w:rsidR="00481FD4" w:rsidRDefault="003437F6">
            <w:pPr>
              <w:pStyle w:val="TableParagraph"/>
              <w:spacing w:line="268" w:lineRule="exact"/>
              <w:rPr>
                <w:sz w:val="24"/>
              </w:rPr>
            </w:pPr>
            <w:r>
              <w:rPr>
                <w:sz w:val="24"/>
              </w:rPr>
              <w:t>2005-2010</w:t>
            </w:r>
          </w:p>
        </w:tc>
        <w:tc>
          <w:tcPr>
            <w:tcW w:w="2391" w:type="dxa"/>
            <w:tcBorders>
              <w:right w:val="nil"/>
            </w:tcBorders>
          </w:tcPr>
          <w:p w:rsidR="00481FD4" w:rsidRDefault="003437F6">
            <w:pPr>
              <w:pStyle w:val="TableParagraph"/>
              <w:ind w:right="106"/>
              <w:rPr>
                <w:sz w:val="24"/>
              </w:rPr>
            </w:pPr>
            <w:r>
              <w:rPr>
                <w:sz w:val="24"/>
              </w:rPr>
              <w:t>Zebrafish</w:t>
            </w:r>
            <w:r>
              <w:rPr>
                <w:spacing w:val="-9"/>
                <w:sz w:val="24"/>
              </w:rPr>
              <w:t xml:space="preserve"> </w:t>
            </w:r>
            <w:r>
              <w:rPr>
                <w:sz w:val="24"/>
              </w:rPr>
              <w:t>genetics</w:t>
            </w:r>
            <w:r>
              <w:rPr>
                <w:spacing w:val="-10"/>
                <w:sz w:val="24"/>
              </w:rPr>
              <w:t xml:space="preserve"> </w:t>
            </w:r>
            <w:r>
              <w:rPr>
                <w:sz w:val="24"/>
              </w:rPr>
              <w:t>and</w:t>
            </w:r>
            <w:r>
              <w:rPr>
                <w:spacing w:val="-57"/>
                <w:sz w:val="24"/>
              </w:rPr>
              <w:t xml:space="preserve"> </w:t>
            </w:r>
            <w:r>
              <w:rPr>
                <w:sz w:val="24"/>
              </w:rPr>
              <w:t>developmental</w:t>
            </w:r>
          </w:p>
          <w:p w:rsidR="00481FD4" w:rsidRDefault="003437F6">
            <w:pPr>
              <w:pStyle w:val="TableParagraph"/>
              <w:spacing w:line="266" w:lineRule="exact"/>
              <w:rPr>
                <w:sz w:val="24"/>
              </w:rPr>
            </w:pPr>
            <w:r>
              <w:rPr>
                <w:sz w:val="24"/>
              </w:rPr>
              <w:t>biology</w:t>
            </w:r>
          </w:p>
        </w:tc>
      </w:tr>
      <w:tr w:rsidR="00481FD4">
        <w:trPr>
          <w:trHeight w:val="827"/>
        </w:trPr>
        <w:tc>
          <w:tcPr>
            <w:tcW w:w="3385" w:type="dxa"/>
            <w:tcBorders>
              <w:left w:val="nil"/>
            </w:tcBorders>
          </w:tcPr>
          <w:p w:rsidR="00481FD4" w:rsidRDefault="003437F6">
            <w:pPr>
              <w:pStyle w:val="TableParagraph"/>
              <w:ind w:left="127" w:right="810"/>
              <w:rPr>
                <w:sz w:val="24"/>
              </w:rPr>
            </w:pPr>
            <w:r>
              <w:rPr>
                <w:sz w:val="24"/>
              </w:rPr>
              <w:t>Wellcome Trust Sanger</w:t>
            </w:r>
            <w:r>
              <w:rPr>
                <w:spacing w:val="1"/>
                <w:sz w:val="24"/>
              </w:rPr>
              <w:t xml:space="preserve"> </w:t>
            </w:r>
            <w:r>
              <w:rPr>
                <w:sz w:val="24"/>
              </w:rPr>
              <w:t>Institute,</w:t>
            </w:r>
            <w:r>
              <w:rPr>
                <w:spacing w:val="-9"/>
                <w:sz w:val="24"/>
              </w:rPr>
              <w:t xml:space="preserve"> </w:t>
            </w:r>
            <w:r>
              <w:rPr>
                <w:sz w:val="24"/>
              </w:rPr>
              <w:t>Cambridge,</w:t>
            </w:r>
            <w:r>
              <w:rPr>
                <w:spacing w:val="-8"/>
                <w:sz w:val="24"/>
              </w:rPr>
              <w:t xml:space="preserve"> </w:t>
            </w:r>
            <w:r>
              <w:rPr>
                <w:sz w:val="24"/>
              </w:rPr>
              <w:t>UK</w:t>
            </w:r>
          </w:p>
        </w:tc>
        <w:tc>
          <w:tcPr>
            <w:tcW w:w="2144" w:type="dxa"/>
          </w:tcPr>
          <w:p w:rsidR="00481FD4" w:rsidRDefault="003437F6">
            <w:pPr>
              <w:pStyle w:val="TableParagraph"/>
              <w:spacing w:line="265" w:lineRule="exact"/>
              <w:ind w:left="107"/>
              <w:rPr>
                <w:sz w:val="24"/>
              </w:rPr>
            </w:pPr>
            <w:r>
              <w:rPr>
                <w:sz w:val="24"/>
              </w:rPr>
              <w:t>Staff</w:t>
            </w:r>
            <w:r>
              <w:rPr>
                <w:spacing w:val="-1"/>
                <w:sz w:val="24"/>
              </w:rPr>
              <w:t xml:space="preserve"> </w:t>
            </w:r>
            <w:r>
              <w:rPr>
                <w:sz w:val="24"/>
              </w:rPr>
              <w:t>scientist</w:t>
            </w:r>
          </w:p>
        </w:tc>
        <w:tc>
          <w:tcPr>
            <w:tcW w:w="1419" w:type="dxa"/>
          </w:tcPr>
          <w:p w:rsidR="00481FD4" w:rsidRDefault="003437F6">
            <w:pPr>
              <w:pStyle w:val="TableParagraph"/>
              <w:spacing w:line="265" w:lineRule="exact"/>
              <w:rPr>
                <w:sz w:val="24"/>
              </w:rPr>
            </w:pPr>
            <w:r>
              <w:rPr>
                <w:sz w:val="24"/>
              </w:rPr>
              <w:t>2010</w:t>
            </w:r>
          </w:p>
        </w:tc>
        <w:tc>
          <w:tcPr>
            <w:tcW w:w="2391" w:type="dxa"/>
            <w:tcBorders>
              <w:right w:val="nil"/>
            </w:tcBorders>
          </w:tcPr>
          <w:p w:rsidR="00481FD4" w:rsidRDefault="003437F6">
            <w:pPr>
              <w:pStyle w:val="TableParagraph"/>
              <w:ind w:right="106"/>
              <w:rPr>
                <w:sz w:val="24"/>
              </w:rPr>
            </w:pPr>
            <w:r>
              <w:rPr>
                <w:sz w:val="24"/>
              </w:rPr>
              <w:t>Zebrafish</w:t>
            </w:r>
            <w:r>
              <w:rPr>
                <w:spacing w:val="-9"/>
                <w:sz w:val="24"/>
              </w:rPr>
              <w:t xml:space="preserve"> </w:t>
            </w:r>
            <w:r>
              <w:rPr>
                <w:sz w:val="24"/>
              </w:rPr>
              <w:t>genetics</w:t>
            </w:r>
            <w:r>
              <w:rPr>
                <w:spacing w:val="-10"/>
                <w:sz w:val="24"/>
              </w:rPr>
              <w:t xml:space="preserve"> </w:t>
            </w:r>
            <w:r>
              <w:rPr>
                <w:sz w:val="24"/>
              </w:rPr>
              <w:t>and</w:t>
            </w:r>
            <w:r>
              <w:rPr>
                <w:spacing w:val="-57"/>
                <w:sz w:val="24"/>
              </w:rPr>
              <w:t xml:space="preserve"> </w:t>
            </w:r>
            <w:r>
              <w:rPr>
                <w:sz w:val="24"/>
              </w:rPr>
              <w:t>developmental</w:t>
            </w:r>
          </w:p>
          <w:p w:rsidR="00481FD4" w:rsidRDefault="003437F6">
            <w:pPr>
              <w:pStyle w:val="TableParagraph"/>
              <w:spacing w:line="266" w:lineRule="exact"/>
              <w:rPr>
                <w:sz w:val="24"/>
              </w:rPr>
            </w:pPr>
            <w:r>
              <w:rPr>
                <w:sz w:val="24"/>
              </w:rPr>
              <w:t>biology</w:t>
            </w:r>
          </w:p>
        </w:tc>
      </w:tr>
      <w:tr w:rsidR="00481FD4">
        <w:trPr>
          <w:trHeight w:val="551"/>
        </w:trPr>
        <w:tc>
          <w:tcPr>
            <w:tcW w:w="3385" w:type="dxa"/>
            <w:tcBorders>
              <w:left w:val="nil"/>
            </w:tcBorders>
          </w:tcPr>
          <w:p w:rsidR="00481FD4" w:rsidRPr="00047C15" w:rsidRDefault="003437F6">
            <w:pPr>
              <w:pStyle w:val="TableParagraph"/>
              <w:spacing w:line="265" w:lineRule="exact"/>
              <w:ind w:left="127"/>
              <w:rPr>
                <w:sz w:val="24"/>
                <w:lang w:val="it-IT"/>
              </w:rPr>
            </w:pPr>
            <w:r w:rsidRPr="00047C15">
              <w:rPr>
                <w:sz w:val="24"/>
                <w:lang w:val="it-IT"/>
              </w:rPr>
              <w:t>Stazione</w:t>
            </w:r>
            <w:r w:rsidRPr="00047C15">
              <w:rPr>
                <w:spacing w:val="-1"/>
                <w:sz w:val="24"/>
                <w:lang w:val="it-IT"/>
              </w:rPr>
              <w:t xml:space="preserve"> </w:t>
            </w:r>
            <w:r w:rsidRPr="00047C15">
              <w:rPr>
                <w:sz w:val="24"/>
                <w:lang w:val="it-IT"/>
              </w:rPr>
              <w:t>Zoologica</w:t>
            </w:r>
            <w:r w:rsidRPr="00047C15">
              <w:rPr>
                <w:spacing w:val="-1"/>
                <w:sz w:val="24"/>
                <w:lang w:val="it-IT"/>
              </w:rPr>
              <w:t xml:space="preserve"> </w:t>
            </w:r>
            <w:r w:rsidRPr="00047C15">
              <w:rPr>
                <w:sz w:val="24"/>
                <w:lang w:val="it-IT"/>
              </w:rPr>
              <w:t>Anton</w:t>
            </w:r>
          </w:p>
          <w:p w:rsidR="00481FD4" w:rsidRPr="00047C15" w:rsidRDefault="003437F6">
            <w:pPr>
              <w:pStyle w:val="TableParagraph"/>
              <w:spacing w:line="266" w:lineRule="exact"/>
              <w:ind w:left="127"/>
              <w:rPr>
                <w:sz w:val="24"/>
                <w:lang w:val="it-IT"/>
              </w:rPr>
            </w:pPr>
            <w:r w:rsidRPr="00047C15">
              <w:rPr>
                <w:sz w:val="24"/>
                <w:lang w:val="it-IT"/>
              </w:rPr>
              <w:t>Dohrn,</w:t>
            </w:r>
            <w:r w:rsidRPr="00047C15">
              <w:rPr>
                <w:spacing w:val="-2"/>
                <w:sz w:val="24"/>
                <w:lang w:val="it-IT"/>
              </w:rPr>
              <w:t xml:space="preserve"> </w:t>
            </w:r>
            <w:r w:rsidRPr="00047C15">
              <w:rPr>
                <w:sz w:val="24"/>
                <w:lang w:val="it-IT"/>
              </w:rPr>
              <w:t>Naples,</w:t>
            </w:r>
            <w:r w:rsidRPr="00047C15">
              <w:rPr>
                <w:spacing w:val="3"/>
                <w:sz w:val="24"/>
                <w:lang w:val="it-IT"/>
              </w:rPr>
              <w:t xml:space="preserve"> </w:t>
            </w:r>
            <w:r w:rsidRPr="00047C15">
              <w:rPr>
                <w:sz w:val="24"/>
                <w:lang w:val="it-IT"/>
              </w:rPr>
              <w:t>Italy</w:t>
            </w:r>
          </w:p>
        </w:tc>
        <w:tc>
          <w:tcPr>
            <w:tcW w:w="2144" w:type="dxa"/>
          </w:tcPr>
          <w:p w:rsidR="00481FD4" w:rsidRDefault="003437F6">
            <w:pPr>
              <w:pStyle w:val="TableParagraph"/>
              <w:spacing w:line="265" w:lineRule="exact"/>
              <w:ind w:left="107"/>
              <w:rPr>
                <w:sz w:val="24"/>
              </w:rPr>
            </w:pPr>
            <w:r>
              <w:rPr>
                <w:sz w:val="24"/>
              </w:rPr>
              <w:t>Researcher</w:t>
            </w:r>
          </w:p>
        </w:tc>
        <w:tc>
          <w:tcPr>
            <w:tcW w:w="1419" w:type="dxa"/>
          </w:tcPr>
          <w:p w:rsidR="00481FD4" w:rsidRDefault="003437F6" w:rsidP="00047C15">
            <w:pPr>
              <w:pStyle w:val="TableParagraph"/>
              <w:spacing w:line="265" w:lineRule="exact"/>
              <w:rPr>
                <w:sz w:val="24"/>
              </w:rPr>
            </w:pPr>
            <w:r>
              <w:rPr>
                <w:sz w:val="24"/>
              </w:rPr>
              <w:t>2010-</w:t>
            </w:r>
            <w:r w:rsidR="00047C15">
              <w:rPr>
                <w:sz w:val="24"/>
              </w:rPr>
              <w:t>2020</w:t>
            </w:r>
          </w:p>
        </w:tc>
        <w:tc>
          <w:tcPr>
            <w:tcW w:w="2391" w:type="dxa"/>
            <w:tcBorders>
              <w:right w:val="nil"/>
            </w:tcBorders>
          </w:tcPr>
          <w:p w:rsidR="00481FD4" w:rsidRDefault="003437F6">
            <w:pPr>
              <w:pStyle w:val="TableParagraph"/>
              <w:spacing w:line="265" w:lineRule="exact"/>
              <w:rPr>
                <w:sz w:val="24"/>
              </w:rPr>
            </w:pPr>
            <w:r>
              <w:rPr>
                <w:sz w:val="24"/>
              </w:rPr>
              <w:t>Diatom</w:t>
            </w:r>
            <w:r>
              <w:rPr>
                <w:spacing w:val="-1"/>
                <w:sz w:val="24"/>
              </w:rPr>
              <w:t xml:space="preserve"> </w:t>
            </w:r>
            <w:r>
              <w:rPr>
                <w:sz w:val="24"/>
              </w:rPr>
              <w:t>biology,</w:t>
            </w:r>
          </w:p>
          <w:p w:rsidR="00481FD4" w:rsidRDefault="003437F6">
            <w:pPr>
              <w:pStyle w:val="TableParagraph"/>
              <w:spacing w:line="266" w:lineRule="exact"/>
              <w:rPr>
                <w:sz w:val="24"/>
              </w:rPr>
            </w:pPr>
            <w:r>
              <w:rPr>
                <w:sz w:val="24"/>
              </w:rPr>
              <w:t>functional</w:t>
            </w:r>
            <w:r>
              <w:rPr>
                <w:spacing w:val="-1"/>
                <w:sz w:val="24"/>
              </w:rPr>
              <w:t xml:space="preserve"> </w:t>
            </w:r>
            <w:r>
              <w:rPr>
                <w:sz w:val="24"/>
              </w:rPr>
              <w:t>genomics</w:t>
            </w:r>
          </w:p>
        </w:tc>
      </w:tr>
      <w:tr w:rsidR="00047C15" w:rsidRPr="00047C15">
        <w:trPr>
          <w:trHeight w:val="551"/>
        </w:trPr>
        <w:tc>
          <w:tcPr>
            <w:tcW w:w="3385" w:type="dxa"/>
            <w:tcBorders>
              <w:left w:val="nil"/>
            </w:tcBorders>
          </w:tcPr>
          <w:p w:rsidR="00047C15" w:rsidRPr="00047C15" w:rsidRDefault="00047C15" w:rsidP="00047C15">
            <w:pPr>
              <w:pStyle w:val="TableParagraph"/>
              <w:spacing w:line="265" w:lineRule="exact"/>
              <w:ind w:left="127"/>
              <w:rPr>
                <w:sz w:val="24"/>
                <w:lang w:val="it-IT"/>
              </w:rPr>
            </w:pPr>
            <w:r w:rsidRPr="00047C15">
              <w:rPr>
                <w:sz w:val="24"/>
                <w:lang w:val="it-IT"/>
              </w:rPr>
              <w:t>Stazione</w:t>
            </w:r>
            <w:r w:rsidRPr="00047C15">
              <w:rPr>
                <w:spacing w:val="-1"/>
                <w:sz w:val="24"/>
                <w:lang w:val="it-IT"/>
              </w:rPr>
              <w:t xml:space="preserve"> </w:t>
            </w:r>
            <w:r w:rsidRPr="00047C15">
              <w:rPr>
                <w:sz w:val="24"/>
                <w:lang w:val="it-IT"/>
              </w:rPr>
              <w:t>Zoologica</w:t>
            </w:r>
            <w:r w:rsidRPr="00047C15">
              <w:rPr>
                <w:spacing w:val="-1"/>
                <w:sz w:val="24"/>
                <w:lang w:val="it-IT"/>
              </w:rPr>
              <w:t xml:space="preserve"> </w:t>
            </w:r>
            <w:r w:rsidRPr="00047C15">
              <w:rPr>
                <w:sz w:val="24"/>
                <w:lang w:val="it-IT"/>
              </w:rPr>
              <w:t>Anton</w:t>
            </w:r>
          </w:p>
          <w:p w:rsidR="00047C15" w:rsidRPr="00047C15" w:rsidRDefault="00047C15" w:rsidP="00047C15">
            <w:pPr>
              <w:pStyle w:val="TableParagraph"/>
              <w:spacing w:line="265" w:lineRule="exact"/>
              <w:ind w:left="127"/>
              <w:rPr>
                <w:sz w:val="24"/>
                <w:lang w:val="it-IT"/>
              </w:rPr>
            </w:pPr>
            <w:r w:rsidRPr="00047C15">
              <w:rPr>
                <w:sz w:val="24"/>
                <w:lang w:val="it-IT"/>
              </w:rPr>
              <w:t>Dohrn,</w:t>
            </w:r>
            <w:r w:rsidRPr="00047C15">
              <w:rPr>
                <w:spacing w:val="-2"/>
                <w:sz w:val="24"/>
                <w:lang w:val="it-IT"/>
              </w:rPr>
              <w:t xml:space="preserve"> </w:t>
            </w:r>
            <w:r w:rsidRPr="00047C15">
              <w:rPr>
                <w:sz w:val="24"/>
                <w:lang w:val="it-IT"/>
              </w:rPr>
              <w:t>Naples,</w:t>
            </w:r>
            <w:r w:rsidRPr="00047C15">
              <w:rPr>
                <w:spacing w:val="3"/>
                <w:sz w:val="24"/>
                <w:lang w:val="it-IT"/>
              </w:rPr>
              <w:t xml:space="preserve"> </w:t>
            </w:r>
            <w:r w:rsidRPr="00047C15">
              <w:rPr>
                <w:sz w:val="24"/>
                <w:lang w:val="it-IT"/>
              </w:rPr>
              <w:t>Italy</w:t>
            </w:r>
          </w:p>
        </w:tc>
        <w:tc>
          <w:tcPr>
            <w:tcW w:w="2144" w:type="dxa"/>
          </w:tcPr>
          <w:p w:rsidR="00047C15" w:rsidRPr="00047C15" w:rsidRDefault="00047C15" w:rsidP="00047C15">
            <w:pPr>
              <w:pStyle w:val="TableParagraph"/>
              <w:spacing w:line="265" w:lineRule="exact"/>
              <w:ind w:left="107"/>
              <w:rPr>
                <w:sz w:val="24"/>
                <w:lang w:val="it-IT"/>
              </w:rPr>
            </w:pPr>
            <w:r>
              <w:rPr>
                <w:sz w:val="24"/>
                <w:lang w:val="it-IT"/>
              </w:rPr>
              <w:t>Senior Researcher</w:t>
            </w:r>
          </w:p>
        </w:tc>
        <w:tc>
          <w:tcPr>
            <w:tcW w:w="1419" w:type="dxa"/>
          </w:tcPr>
          <w:p w:rsidR="00047C15" w:rsidRPr="00047C15" w:rsidRDefault="00047C15" w:rsidP="00047C15">
            <w:pPr>
              <w:pStyle w:val="TableParagraph"/>
              <w:spacing w:line="265" w:lineRule="exact"/>
              <w:rPr>
                <w:sz w:val="24"/>
                <w:lang w:val="it-IT"/>
              </w:rPr>
            </w:pPr>
            <w:r>
              <w:rPr>
                <w:sz w:val="24"/>
                <w:lang w:val="it-IT"/>
              </w:rPr>
              <w:t>2020-present</w:t>
            </w:r>
          </w:p>
        </w:tc>
        <w:tc>
          <w:tcPr>
            <w:tcW w:w="2391" w:type="dxa"/>
            <w:tcBorders>
              <w:right w:val="nil"/>
            </w:tcBorders>
          </w:tcPr>
          <w:p w:rsidR="00047C15" w:rsidRDefault="00047C15" w:rsidP="00047C15">
            <w:pPr>
              <w:pStyle w:val="TableParagraph"/>
              <w:spacing w:line="265" w:lineRule="exact"/>
              <w:rPr>
                <w:sz w:val="24"/>
              </w:rPr>
            </w:pPr>
            <w:r>
              <w:rPr>
                <w:sz w:val="24"/>
              </w:rPr>
              <w:t>Diatom</w:t>
            </w:r>
            <w:r>
              <w:rPr>
                <w:spacing w:val="-1"/>
                <w:sz w:val="24"/>
              </w:rPr>
              <w:t xml:space="preserve"> </w:t>
            </w:r>
            <w:r>
              <w:rPr>
                <w:sz w:val="24"/>
              </w:rPr>
              <w:t>biology,</w:t>
            </w:r>
          </w:p>
          <w:p w:rsidR="00047C15" w:rsidRPr="00047C15" w:rsidRDefault="00047C15" w:rsidP="00047C15">
            <w:pPr>
              <w:pStyle w:val="TableParagraph"/>
              <w:spacing w:line="265" w:lineRule="exact"/>
              <w:rPr>
                <w:sz w:val="24"/>
                <w:lang w:val="it-IT"/>
              </w:rPr>
            </w:pPr>
            <w:r>
              <w:rPr>
                <w:sz w:val="24"/>
              </w:rPr>
              <w:t>functional</w:t>
            </w:r>
            <w:r>
              <w:rPr>
                <w:spacing w:val="-1"/>
                <w:sz w:val="24"/>
              </w:rPr>
              <w:t xml:space="preserve"> </w:t>
            </w:r>
            <w:r>
              <w:rPr>
                <w:sz w:val="24"/>
              </w:rPr>
              <w:t>genomics</w:t>
            </w:r>
          </w:p>
        </w:tc>
      </w:tr>
    </w:tbl>
    <w:p w:rsidR="00481FD4" w:rsidRPr="00047C15" w:rsidRDefault="00481FD4">
      <w:pPr>
        <w:pStyle w:val="BodyText"/>
        <w:spacing w:before="8"/>
        <w:rPr>
          <w:b/>
          <w:sz w:val="19"/>
          <w:lang w:val="it-IT"/>
        </w:rPr>
      </w:pPr>
    </w:p>
    <w:p w:rsidR="00481FD4" w:rsidRDefault="003437F6">
      <w:pPr>
        <w:pStyle w:val="BodyText"/>
        <w:spacing w:before="90"/>
        <w:ind w:left="112" w:right="466"/>
      </w:pPr>
      <w:r>
        <w:t>National scientific qualification (Abilitazione Scientifica Nazionale) to function as associate</w:t>
      </w:r>
      <w:r>
        <w:rPr>
          <w:spacing w:val="1"/>
        </w:rPr>
        <w:t xml:space="preserve"> </w:t>
      </w:r>
      <w:r>
        <w:t>professor in Molecular Biology (05/E2), Genetics (05/I1) and Applied Biology (05/F1) in Italian</w:t>
      </w:r>
      <w:r>
        <w:rPr>
          <w:spacing w:val="-57"/>
        </w:rPr>
        <w:t xml:space="preserve"> </w:t>
      </w:r>
      <w:r>
        <w:t>Universities,</w:t>
      </w:r>
      <w:r>
        <w:rPr>
          <w:spacing w:val="-1"/>
        </w:rPr>
        <w:t xml:space="preserve"> </w:t>
      </w:r>
      <w:r>
        <w:t>from April</w:t>
      </w:r>
      <w:r>
        <w:rPr>
          <w:spacing w:val="2"/>
        </w:rPr>
        <w:t xml:space="preserve"> </w:t>
      </w:r>
      <w:r>
        <w:t>2017 to April 202</w:t>
      </w:r>
      <w:r w:rsidR="007B168C">
        <w:t>6</w:t>
      </w:r>
      <w:r>
        <w:t>.</w:t>
      </w:r>
    </w:p>
    <w:p w:rsidR="00481FD4" w:rsidRDefault="00481FD4">
      <w:pPr>
        <w:pStyle w:val="BodyText"/>
        <w:rPr>
          <w:sz w:val="26"/>
        </w:rPr>
      </w:pPr>
    </w:p>
    <w:p w:rsidR="00481FD4" w:rsidRDefault="00481FD4">
      <w:pPr>
        <w:pStyle w:val="BodyText"/>
        <w:spacing w:before="10"/>
        <w:rPr>
          <w:sz w:val="22"/>
        </w:rPr>
      </w:pPr>
    </w:p>
    <w:p w:rsidR="00481FD4" w:rsidRDefault="003437F6">
      <w:pPr>
        <w:pStyle w:val="Heading1"/>
        <w:rPr>
          <w:u w:val="none"/>
        </w:rPr>
      </w:pPr>
      <w:r>
        <w:rPr>
          <w:u w:val="thick"/>
        </w:rPr>
        <w:t>Grants</w:t>
      </w:r>
      <w:r>
        <w:rPr>
          <w:spacing w:val="-7"/>
          <w:u w:val="thick"/>
        </w:rPr>
        <w:t xml:space="preserve"> </w:t>
      </w:r>
      <w:r>
        <w:rPr>
          <w:u w:val="thick"/>
        </w:rPr>
        <w:t>and</w:t>
      </w:r>
      <w:r>
        <w:rPr>
          <w:spacing w:val="-2"/>
          <w:u w:val="thick"/>
        </w:rPr>
        <w:t xml:space="preserve"> </w:t>
      </w:r>
      <w:r>
        <w:rPr>
          <w:u w:val="thick"/>
        </w:rPr>
        <w:t>Fellowships</w:t>
      </w:r>
    </w:p>
    <w:p w:rsidR="007B168C" w:rsidRDefault="007B168C" w:rsidP="00A41829">
      <w:pPr>
        <w:pStyle w:val="BodyText"/>
        <w:ind w:right="108"/>
        <w:jc w:val="both"/>
        <w:rPr>
          <w:lang w:val="en-GB"/>
        </w:rPr>
      </w:pPr>
    </w:p>
    <w:p w:rsidR="007B168C" w:rsidRPr="003F6EF1" w:rsidRDefault="007B168C" w:rsidP="007B168C">
      <w:pPr>
        <w:pStyle w:val="Heading1"/>
        <w:rPr>
          <w:b w:val="0"/>
          <w:bCs w:val="0"/>
          <w:sz w:val="24"/>
          <w:szCs w:val="24"/>
          <w:u w:val="none"/>
        </w:rPr>
      </w:pPr>
      <w:r w:rsidRPr="0039601E">
        <w:rPr>
          <w:b w:val="0"/>
          <w:bCs w:val="0"/>
          <w:sz w:val="24"/>
          <w:szCs w:val="24"/>
          <w:u w:val="none"/>
          <w:lang w:val="en-GB"/>
        </w:rPr>
        <w:t>SENSing</w:t>
      </w:r>
      <w:r>
        <w:rPr>
          <w:b w:val="0"/>
          <w:bCs w:val="0"/>
          <w:sz w:val="24"/>
          <w:szCs w:val="24"/>
          <w:u w:val="none"/>
          <w:lang w:val="en-GB"/>
        </w:rPr>
        <w:t>.</w:t>
      </w:r>
      <w:r w:rsidRPr="0039601E">
        <w:rPr>
          <w:b w:val="0"/>
          <w:bCs w:val="0"/>
          <w:sz w:val="24"/>
          <w:szCs w:val="24"/>
          <w:u w:val="none"/>
          <w:lang w:val="en-GB"/>
        </w:rPr>
        <w:t xml:space="preserve"> Sensing the Environment: Nitrogen handling Strategies in diatoms</w:t>
      </w:r>
      <w:r>
        <w:rPr>
          <w:b w:val="0"/>
          <w:bCs w:val="0"/>
          <w:sz w:val="24"/>
          <w:szCs w:val="24"/>
          <w:u w:val="none"/>
          <w:lang w:val="en-GB"/>
        </w:rPr>
        <w:t>.</w:t>
      </w:r>
      <w:r w:rsidRPr="0039601E">
        <w:rPr>
          <w:b w:val="0"/>
          <w:bCs w:val="0"/>
          <w:sz w:val="24"/>
          <w:szCs w:val="24"/>
          <w:u w:val="none"/>
          <w:lang w:val="en-GB"/>
        </w:rPr>
        <w:t xml:space="preserve"> </w:t>
      </w:r>
      <w:r w:rsidRPr="003F6EF1">
        <w:rPr>
          <w:b w:val="0"/>
          <w:bCs w:val="0"/>
          <w:sz w:val="24"/>
          <w:szCs w:val="24"/>
          <w:u w:val="none"/>
        </w:rPr>
        <w:t>PRIN (Research Projects of Relevant National Interest), Italian Ministry of Re</w:t>
      </w:r>
      <w:r>
        <w:rPr>
          <w:b w:val="0"/>
          <w:bCs w:val="0"/>
          <w:sz w:val="24"/>
          <w:szCs w:val="24"/>
          <w:u w:val="none"/>
        </w:rPr>
        <w:t xml:space="preserve">search. </w:t>
      </w:r>
      <w:r w:rsidRPr="0039601E">
        <w:rPr>
          <w:b w:val="0"/>
          <w:bCs w:val="0"/>
          <w:sz w:val="24"/>
          <w:szCs w:val="24"/>
          <w:u w:val="none"/>
        </w:rPr>
        <w:t>Partner.</w:t>
      </w:r>
      <w:r>
        <w:rPr>
          <w:b w:val="0"/>
          <w:bCs w:val="0"/>
          <w:sz w:val="24"/>
          <w:szCs w:val="24"/>
          <w:u w:val="none"/>
        </w:rPr>
        <w:t xml:space="preserve"> December 2023-November 2025.</w:t>
      </w:r>
    </w:p>
    <w:p w:rsidR="007B168C" w:rsidRDefault="007B168C" w:rsidP="007B168C">
      <w:pPr>
        <w:pStyle w:val="Heading1"/>
        <w:ind w:left="0"/>
        <w:rPr>
          <w:b w:val="0"/>
          <w:bCs w:val="0"/>
          <w:sz w:val="24"/>
          <w:szCs w:val="24"/>
          <w:u w:val="none"/>
        </w:rPr>
      </w:pPr>
    </w:p>
    <w:p w:rsidR="007B168C" w:rsidRPr="003F6EF1" w:rsidRDefault="007B168C" w:rsidP="007B168C">
      <w:pPr>
        <w:pStyle w:val="Heading1"/>
        <w:rPr>
          <w:b w:val="0"/>
          <w:bCs w:val="0"/>
          <w:sz w:val="24"/>
          <w:szCs w:val="24"/>
          <w:u w:val="none"/>
        </w:rPr>
      </w:pPr>
      <w:r w:rsidRPr="00DF002A">
        <w:rPr>
          <w:b w:val="0"/>
          <w:bCs w:val="0"/>
          <w:sz w:val="24"/>
          <w:szCs w:val="24"/>
          <w:u w:val="none"/>
        </w:rPr>
        <w:t>OSCAR. Molecular mechanisms controlling algal growth, from the lab to the sea and back</w:t>
      </w:r>
      <w:r>
        <w:rPr>
          <w:b w:val="0"/>
          <w:bCs w:val="0"/>
          <w:sz w:val="24"/>
          <w:szCs w:val="24"/>
          <w:u w:val="none"/>
        </w:rPr>
        <w:t xml:space="preserve">. </w:t>
      </w:r>
      <w:r w:rsidRPr="003F6EF1">
        <w:rPr>
          <w:b w:val="0"/>
          <w:bCs w:val="0"/>
          <w:sz w:val="24"/>
          <w:szCs w:val="24"/>
          <w:u w:val="none"/>
        </w:rPr>
        <w:t>PRIN (Research Projects of Relevant National Interest), Italian Ministry of Re</w:t>
      </w:r>
      <w:r>
        <w:rPr>
          <w:b w:val="0"/>
          <w:bCs w:val="0"/>
          <w:sz w:val="24"/>
          <w:szCs w:val="24"/>
          <w:u w:val="none"/>
        </w:rPr>
        <w:t xml:space="preserve">search. </w:t>
      </w:r>
      <w:r w:rsidRPr="00E41BCC">
        <w:rPr>
          <w:b w:val="0"/>
          <w:bCs w:val="0"/>
          <w:sz w:val="24"/>
          <w:szCs w:val="24"/>
        </w:rPr>
        <w:t>Principal Investigator</w:t>
      </w:r>
      <w:r>
        <w:rPr>
          <w:b w:val="0"/>
          <w:bCs w:val="0"/>
          <w:sz w:val="24"/>
          <w:szCs w:val="24"/>
          <w:u w:val="none"/>
        </w:rPr>
        <w:t>. October 2023-October 2025.</w:t>
      </w:r>
    </w:p>
    <w:p w:rsidR="007B168C" w:rsidRPr="003F6EF1" w:rsidRDefault="007B168C" w:rsidP="007B168C">
      <w:pPr>
        <w:pStyle w:val="Heading1"/>
        <w:rPr>
          <w:b w:val="0"/>
          <w:bCs w:val="0"/>
          <w:sz w:val="24"/>
          <w:szCs w:val="24"/>
          <w:u w:val="none"/>
        </w:rPr>
      </w:pPr>
    </w:p>
    <w:p w:rsidR="007B168C" w:rsidRPr="00F62443" w:rsidRDefault="007B168C" w:rsidP="007B168C">
      <w:pPr>
        <w:pStyle w:val="Heading1"/>
        <w:rPr>
          <w:b w:val="0"/>
          <w:bCs w:val="0"/>
          <w:sz w:val="24"/>
          <w:szCs w:val="24"/>
          <w:u w:val="none"/>
        </w:rPr>
      </w:pPr>
      <w:r w:rsidRPr="00F62443">
        <w:rPr>
          <w:b w:val="0"/>
          <w:bCs w:val="0"/>
          <w:sz w:val="24"/>
          <w:szCs w:val="24"/>
          <w:u w:val="none"/>
        </w:rPr>
        <w:t>Screening and cultivation of microalgal species of potential interest for the production of hydrogen in bioreactors. Italian National Agency for New Technologies, Energy and Sustainable Economic Development (ENEA), under the PNRR POR H2. Partner. March 2023- February 2026.</w:t>
      </w:r>
    </w:p>
    <w:p w:rsidR="007B168C" w:rsidRDefault="007B168C" w:rsidP="007B168C">
      <w:pPr>
        <w:pStyle w:val="BodyText"/>
        <w:ind w:right="108"/>
        <w:jc w:val="both"/>
        <w:rPr>
          <w:lang w:val="en-GB"/>
        </w:rPr>
      </w:pPr>
    </w:p>
    <w:p w:rsidR="00F457C1" w:rsidRPr="00F457C1" w:rsidRDefault="00F457C1" w:rsidP="00F457C1">
      <w:pPr>
        <w:pStyle w:val="BodyText"/>
        <w:ind w:left="113" w:right="108"/>
        <w:jc w:val="both"/>
        <w:rPr>
          <w:lang w:val="en-GB"/>
        </w:rPr>
      </w:pPr>
      <w:r w:rsidRPr="00F457C1">
        <w:rPr>
          <w:lang w:val="en-GB"/>
        </w:rPr>
        <w:t>JGI 100 Diatoms Genome Project, funded by the Joint Genome Institute. Partner. December 2020-November 202</w:t>
      </w:r>
      <w:r w:rsidR="007B168C">
        <w:rPr>
          <w:lang w:val="en-GB"/>
        </w:rPr>
        <w:t>4</w:t>
      </w:r>
      <w:r w:rsidRPr="00F457C1">
        <w:rPr>
          <w:lang w:val="en-GB"/>
        </w:rPr>
        <w:t>.</w:t>
      </w:r>
    </w:p>
    <w:p w:rsidR="00F457C1" w:rsidRPr="00F457C1" w:rsidRDefault="00F457C1" w:rsidP="00F457C1">
      <w:pPr>
        <w:pStyle w:val="BodyText"/>
        <w:ind w:left="113" w:right="108"/>
        <w:jc w:val="both"/>
        <w:rPr>
          <w:lang w:val="en-GB"/>
        </w:rPr>
      </w:pPr>
    </w:p>
    <w:p w:rsidR="00F457C1" w:rsidRDefault="00F457C1" w:rsidP="00F457C1">
      <w:pPr>
        <w:pStyle w:val="BodyText"/>
        <w:ind w:left="113" w:right="108"/>
        <w:jc w:val="both"/>
        <w:rPr>
          <w:lang w:val="en-GB"/>
        </w:rPr>
      </w:pPr>
      <w:r w:rsidRPr="00F457C1">
        <w:rPr>
          <w:lang w:val="en-GB"/>
        </w:rPr>
        <w:t>TechOceans – Technologies for Ocean Sensing. EU Horizon 2020 project. Partner. Grant No. 101000858. November 2020-October 2024.</w:t>
      </w:r>
    </w:p>
    <w:p w:rsidR="00F457C1" w:rsidRPr="00F457C1" w:rsidRDefault="00F457C1" w:rsidP="00F457C1">
      <w:pPr>
        <w:pStyle w:val="BodyText"/>
        <w:ind w:left="113" w:right="108"/>
        <w:jc w:val="both"/>
        <w:rPr>
          <w:lang w:val="en-GB"/>
        </w:rPr>
      </w:pPr>
    </w:p>
    <w:p w:rsidR="00481FD4" w:rsidRDefault="003437F6" w:rsidP="00F457C1">
      <w:pPr>
        <w:pStyle w:val="BodyText"/>
        <w:ind w:left="113" w:right="108"/>
        <w:jc w:val="both"/>
      </w:pPr>
      <w:r>
        <w:t>DIsCO (Diatom life cycles, molecular controls and contribution to ecosystem dynamics), funded by</w:t>
      </w:r>
      <w:r>
        <w:rPr>
          <w:spacing w:val="1"/>
        </w:rPr>
        <w:t xml:space="preserve"> </w:t>
      </w:r>
      <w:r>
        <w:t>the Gordon and Betty Moore Foundation's Marine Microbiology Initiative. PI - December 2018-</w:t>
      </w:r>
      <w:r>
        <w:rPr>
          <w:spacing w:val="1"/>
        </w:rPr>
        <w:t xml:space="preserve"> </w:t>
      </w:r>
      <w:r w:rsidR="007B168C">
        <w:t>November</w:t>
      </w:r>
      <w:r>
        <w:rPr>
          <w:spacing w:val="-3"/>
        </w:rPr>
        <w:t xml:space="preserve"> </w:t>
      </w:r>
      <w:r>
        <w:t>202</w:t>
      </w:r>
      <w:r w:rsidR="00F457C1">
        <w:t>2</w:t>
      </w:r>
      <w:r>
        <w:t>.</w:t>
      </w:r>
    </w:p>
    <w:p w:rsidR="00481FD4" w:rsidRDefault="00481FD4">
      <w:pPr>
        <w:pStyle w:val="BodyText"/>
      </w:pPr>
    </w:p>
    <w:p w:rsidR="00481FD4" w:rsidRDefault="003437F6">
      <w:pPr>
        <w:pStyle w:val="BodyText"/>
        <w:ind w:left="112" w:right="120"/>
        <w:jc w:val="both"/>
      </w:pPr>
      <w:r>
        <w:t>Assemble Plus (Association of European Marine Biological Research Laboratories Expanded), EU</w:t>
      </w:r>
      <w:r>
        <w:rPr>
          <w:spacing w:val="1"/>
        </w:rPr>
        <w:t xml:space="preserve"> </w:t>
      </w:r>
      <w:r>
        <w:t>H2020</w:t>
      </w:r>
      <w:r>
        <w:rPr>
          <w:spacing w:val="-1"/>
        </w:rPr>
        <w:t xml:space="preserve"> </w:t>
      </w:r>
      <w:r>
        <w:t>project. Partner</w:t>
      </w:r>
      <w:r>
        <w:rPr>
          <w:spacing w:val="-1"/>
        </w:rPr>
        <w:t xml:space="preserve"> </w:t>
      </w:r>
      <w:r>
        <w:t>-</w:t>
      </w:r>
      <w:r>
        <w:rPr>
          <w:spacing w:val="1"/>
        </w:rPr>
        <w:t xml:space="preserve"> </w:t>
      </w:r>
      <w:r>
        <w:t>October</w:t>
      </w:r>
      <w:r>
        <w:rPr>
          <w:spacing w:val="-2"/>
        </w:rPr>
        <w:t xml:space="preserve"> </w:t>
      </w:r>
      <w:r>
        <w:t>2017-</w:t>
      </w:r>
      <w:r>
        <w:rPr>
          <w:spacing w:val="-1"/>
        </w:rPr>
        <w:t xml:space="preserve"> </w:t>
      </w:r>
      <w:r>
        <w:t>September 2021.</w:t>
      </w:r>
    </w:p>
    <w:p w:rsidR="00481FD4" w:rsidRDefault="00481FD4">
      <w:pPr>
        <w:pStyle w:val="BodyText"/>
        <w:spacing w:before="1"/>
      </w:pPr>
    </w:p>
    <w:p w:rsidR="00481FD4" w:rsidRDefault="003437F6">
      <w:pPr>
        <w:pStyle w:val="BodyText"/>
        <w:ind w:left="112" w:right="115"/>
        <w:jc w:val="both"/>
      </w:pPr>
      <w:r>
        <w:t>DiaEdit</w:t>
      </w:r>
      <w:r>
        <w:rPr>
          <w:spacing w:val="-3"/>
        </w:rPr>
        <w:t xml:space="preserve"> </w:t>
      </w:r>
      <w:r>
        <w:t>(Development</w:t>
      </w:r>
      <w:r>
        <w:rPr>
          <w:spacing w:val="-2"/>
        </w:rPr>
        <w:t xml:space="preserve"> </w:t>
      </w:r>
      <w:r>
        <w:t>of</w:t>
      </w:r>
      <w:r>
        <w:rPr>
          <w:spacing w:val="-2"/>
        </w:rPr>
        <w:t xml:space="preserve"> </w:t>
      </w:r>
      <w:r>
        <w:t>genetic</w:t>
      </w:r>
      <w:r>
        <w:rPr>
          <w:spacing w:val="-4"/>
        </w:rPr>
        <w:t xml:space="preserve"> </w:t>
      </w:r>
      <w:r>
        <w:t>tools</w:t>
      </w:r>
      <w:r>
        <w:rPr>
          <w:spacing w:val="-4"/>
        </w:rPr>
        <w:t xml:space="preserve"> </w:t>
      </w:r>
      <w:r>
        <w:t>for</w:t>
      </w:r>
      <w:r>
        <w:rPr>
          <w:spacing w:val="-4"/>
        </w:rPr>
        <w:t xml:space="preserve"> </w:t>
      </w:r>
      <w:r>
        <w:t>the</w:t>
      </w:r>
      <w:r>
        <w:rPr>
          <w:spacing w:val="-1"/>
        </w:rPr>
        <w:t xml:space="preserve"> </w:t>
      </w:r>
      <w:r>
        <w:t>establishment</w:t>
      </w:r>
      <w:r>
        <w:rPr>
          <w:spacing w:val="-3"/>
        </w:rPr>
        <w:t xml:space="preserve"> </w:t>
      </w:r>
      <w:r>
        <w:t>of</w:t>
      </w:r>
      <w:r>
        <w:rPr>
          <w:spacing w:val="-5"/>
        </w:rPr>
        <w:t xml:space="preserve"> </w:t>
      </w:r>
      <w:r>
        <w:t>routine</w:t>
      </w:r>
      <w:r>
        <w:rPr>
          <w:spacing w:val="-1"/>
        </w:rPr>
        <w:t xml:space="preserve"> </w:t>
      </w:r>
      <w:r>
        <w:t>genome</w:t>
      </w:r>
      <w:r>
        <w:rPr>
          <w:spacing w:val="-4"/>
        </w:rPr>
        <w:t xml:space="preserve"> </w:t>
      </w:r>
      <w:r>
        <w:t>editing</w:t>
      </w:r>
      <w:r>
        <w:rPr>
          <w:spacing w:val="-5"/>
        </w:rPr>
        <w:t xml:space="preserve"> </w:t>
      </w:r>
      <w:r>
        <w:t>in</w:t>
      </w:r>
      <w:r>
        <w:rPr>
          <w:spacing w:val="-3"/>
        </w:rPr>
        <w:t xml:space="preserve"> </w:t>
      </w:r>
      <w:r>
        <w:t>the</w:t>
      </w:r>
      <w:r>
        <w:rPr>
          <w:spacing w:val="-4"/>
        </w:rPr>
        <w:t xml:space="preserve"> </w:t>
      </w:r>
      <w:r>
        <w:t>marine</w:t>
      </w:r>
      <w:r>
        <w:rPr>
          <w:spacing w:val="-58"/>
        </w:rPr>
        <w:t xml:space="preserve"> </w:t>
      </w:r>
      <w:r>
        <w:t xml:space="preserve">diatom </w:t>
      </w:r>
      <w:r>
        <w:rPr>
          <w:i/>
        </w:rPr>
        <w:t>Phaeodactylum tricornutum</w:t>
      </w:r>
      <w:r>
        <w:t>), funded by the Gordon and Betty Moore Foundation's Marine</w:t>
      </w:r>
      <w:r>
        <w:rPr>
          <w:spacing w:val="1"/>
        </w:rPr>
        <w:t xml:space="preserve"> </w:t>
      </w:r>
      <w:r>
        <w:lastRenderedPageBreak/>
        <w:t>Microbiology</w:t>
      </w:r>
      <w:r>
        <w:rPr>
          <w:spacing w:val="-4"/>
        </w:rPr>
        <w:t xml:space="preserve"> </w:t>
      </w:r>
      <w:r>
        <w:t>Initiative.</w:t>
      </w:r>
      <w:r>
        <w:rPr>
          <w:spacing w:val="1"/>
        </w:rPr>
        <w:t xml:space="preserve"> </w:t>
      </w:r>
      <w:r>
        <w:t>Partner</w:t>
      </w:r>
      <w:r>
        <w:rPr>
          <w:spacing w:val="1"/>
        </w:rPr>
        <w:t xml:space="preserve"> </w:t>
      </w:r>
      <w:r>
        <w:t>-</w:t>
      </w:r>
      <w:r>
        <w:rPr>
          <w:spacing w:val="-1"/>
        </w:rPr>
        <w:t xml:space="preserve"> </w:t>
      </w:r>
      <w:r>
        <w:t>November</w:t>
      </w:r>
      <w:r>
        <w:rPr>
          <w:spacing w:val="-1"/>
        </w:rPr>
        <w:t xml:space="preserve"> </w:t>
      </w:r>
      <w:r>
        <w:t>2015-</w:t>
      </w:r>
      <w:r>
        <w:rPr>
          <w:spacing w:val="-1"/>
        </w:rPr>
        <w:t xml:space="preserve"> </w:t>
      </w:r>
      <w:r>
        <w:t>May</w:t>
      </w:r>
      <w:r>
        <w:rPr>
          <w:spacing w:val="-5"/>
        </w:rPr>
        <w:t xml:space="preserve"> </w:t>
      </w:r>
      <w:r>
        <w:t>2018.</w:t>
      </w:r>
    </w:p>
    <w:p w:rsidR="00481FD4" w:rsidRDefault="00481FD4">
      <w:pPr>
        <w:pStyle w:val="BodyText"/>
      </w:pPr>
    </w:p>
    <w:p w:rsidR="00481FD4" w:rsidRDefault="003437F6">
      <w:pPr>
        <w:pStyle w:val="BodyText"/>
        <w:ind w:left="112" w:right="114"/>
        <w:jc w:val="both"/>
      </w:pPr>
      <w:r>
        <w:t>EMBRIC</w:t>
      </w:r>
      <w:r>
        <w:rPr>
          <w:spacing w:val="1"/>
        </w:rPr>
        <w:t xml:space="preserve"> </w:t>
      </w:r>
      <w:r>
        <w:t>(European</w:t>
      </w:r>
      <w:r>
        <w:rPr>
          <w:spacing w:val="1"/>
        </w:rPr>
        <w:t xml:space="preserve"> </w:t>
      </w:r>
      <w:r>
        <w:t>Marine</w:t>
      </w:r>
      <w:r>
        <w:rPr>
          <w:spacing w:val="1"/>
        </w:rPr>
        <w:t xml:space="preserve"> </w:t>
      </w:r>
      <w:r>
        <w:t>Biological</w:t>
      </w:r>
      <w:r>
        <w:rPr>
          <w:spacing w:val="1"/>
        </w:rPr>
        <w:t xml:space="preserve"> </w:t>
      </w:r>
      <w:r>
        <w:t>Research</w:t>
      </w:r>
      <w:r>
        <w:rPr>
          <w:spacing w:val="1"/>
        </w:rPr>
        <w:t xml:space="preserve"> </w:t>
      </w:r>
      <w:r>
        <w:t>Infrastructure</w:t>
      </w:r>
      <w:r>
        <w:rPr>
          <w:spacing w:val="1"/>
        </w:rPr>
        <w:t xml:space="preserve"> </w:t>
      </w:r>
      <w:r>
        <w:t>Cluster</w:t>
      </w:r>
      <w:r>
        <w:rPr>
          <w:spacing w:val="1"/>
        </w:rPr>
        <w:t xml:space="preserve"> </w:t>
      </w:r>
      <w:r>
        <w:t>to</w:t>
      </w:r>
      <w:r>
        <w:rPr>
          <w:spacing w:val="1"/>
        </w:rPr>
        <w:t xml:space="preserve"> </w:t>
      </w:r>
      <w:r>
        <w:t>promote</w:t>
      </w:r>
      <w:r>
        <w:rPr>
          <w:spacing w:val="1"/>
        </w:rPr>
        <w:t xml:space="preserve"> </w:t>
      </w:r>
      <w:r>
        <w:t>the</w:t>
      </w:r>
      <w:r>
        <w:rPr>
          <w:spacing w:val="1"/>
        </w:rPr>
        <w:t xml:space="preserve"> </w:t>
      </w:r>
      <w:r>
        <w:t>Blue</w:t>
      </w:r>
      <w:r>
        <w:rPr>
          <w:spacing w:val="1"/>
        </w:rPr>
        <w:t xml:space="preserve"> </w:t>
      </w:r>
      <w:r>
        <w:t>Bioeconomy).</w:t>
      </w:r>
      <w:r>
        <w:rPr>
          <w:spacing w:val="-2"/>
        </w:rPr>
        <w:t xml:space="preserve"> </w:t>
      </w:r>
      <w:r>
        <w:t>Work</w:t>
      </w:r>
      <w:r>
        <w:rPr>
          <w:spacing w:val="-3"/>
        </w:rPr>
        <w:t xml:space="preserve"> </w:t>
      </w:r>
      <w:r>
        <w:t>Package</w:t>
      </w:r>
      <w:r>
        <w:rPr>
          <w:spacing w:val="-3"/>
        </w:rPr>
        <w:t xml:space="preserve"> </w:t>
      </w:r>
      <w:r>
        <w:t>leader</w:t>
      </w:r>
      <w:r>
        <w:rPr>
          <w:spacing w:val="-2"/>
        </w:rPr>
        <w:t xml:space="preserve"> </w:t>
      </w:r>
      <w:r>
        <w:t>for</w:t>
      </w:r>
      <w:r>
        <w:rPr>
          <w:spacing w:val="-2"/>
        </w:rPr>
        <w:t xml:space="preserve"> </w:t>
      </w:r>
      <w:r>
        <w:t>the</w:t>
      </w:r>
      <w:r>
        <w:rPr>
          <w:spacing w:val="-4"/>
        </w:rPr>
        <w:t xml:space="preserve"> </w:t>
      </w:r>
      <w:r>
        <w:t>WP</w:t>
      </w:r>
      <w:r>
        <w:rPr>
          <w:spacing w:val="-1"/>
        </w:rPr>
        <w:t xml:space="preserve"> </w:t>
      </w:r>
      <w:r>
        <w:t>“Microalgae</w:t>
      </w:r>
      <w:r>
        <w:rPr>
          <w:spacing w:val="-3"/>
        </w:rPr>
        <w:t xml:space="preserve"> </w:t>
      </w:r>
      <w:r>
        <w:t>for</w:t>
      </w:r>
      <w:r>
        <w:rPr>
          <w:spacing w:val="-2"/>
        </w:rPr>
        <w:t xml:space="preserve"> </w:t>
      </w:r>
      <w:r>
        <w:t>blue</w:t>
      </w:r>
      <w:r>
        <w:rPr>
          <w:spacing w:val="-4"/>
        </w:rPr>
        <w:t xml:space="preserve"> </w:t>
      </w:r>
      <w:r>
        <w:t>biotechnological</w:t>
      </w:r>
      <w:r>
        <w:rPr>
          <w:spacing w:val="-2"/>
        </w:rPr>
        <w:t xml:space="preserve"> </w:t>
      </w:r>
      <w:r>
        <w:t>applications”</w:t>
      </w:r>
    </w:p>
    <w:p w:rsidR="00481FD4" w:rsidRDefault="003437F6">
      <w:pPr>
        <w:pStyle w:val="BodyText"/>
        <w:ind w:left="112"/>
        <w:jc w:val="both"/>
      </w:pPr>
      <w:r>
        <w:t>-</w:t>
      </w:r>
      <w:r>
        <w:rPr>
          <w:spacing w:val="-1"/>
        </w:rPr>
        <w:t xml:space="preserve"> </w:t>
      </w:r>
      <w:r>
        <w:t>June</w:t>
      </w:r>
      <w:r>
        <w:rPr>
          <w:spacing w:val="-1"/>
        </w:rPr>
        <w:t xml:space="preserve"> </w:t>
      </w:r>
      <w:r>
        <w:t>2015-</w:t>
      </w:r>
      <w:r>
        <w:rPr>
          <w:spacing w:val="-1"/>
        </w:rPr>
        <w:t xml:space="preserve"> </w:t>
      </w:r>
      <w:r>
        <w:t>May</w:t>
      </w:r>
      <w:r>
        <w:rPr>
          <w:spacing w:val="-5"/>
        </w:rPr>
        <w:t xml:space="preserve"> </w:t>
      </w:r>
      <w:r>
        <w:t>2019.</w:t>
      </w:r>
    </w:p>
    <w:p w:rsidR="00481FD4" w:rsidRDefault="00481FD4">
      <w:pPr>
        <w:pStyle w:val="BodyText"/>
      </w:pPr>
    </w:p>
    <w:p w:rsidR="00481FD4" w:rsidRDefault="003437F6">
      <w:pPr>
        <w:pStyle w:val="BodyText"/>
        <w:ind w:left="112" w:right="117"/>
        <w:jc w:val="both"/>
      </w:pPr>
      <w:r>
        <w:t>Marie Curie Career Integration Grant GyPSy- A forward genetic screen in the marine planktonic</w:t>
      </w:r>
      <w:r>
        <w:rPr>
          <w:spacing w:val="1"/>
        </w:rPr>
        <w:t xml:space="preserve"> </w:t>
      </w:r>
      <w:r>
        <w:t xml:space="preserve">diatom </w:t>
      </w:r>
      <w:r>
        <w:rPr>
          <w:i/>
        </w:rPr>
        <w:t>Pseudo-nitzschia multistriata</w:t>
      </w:r>
      <w:r>
        <w:t>.</w:t>
      </w:r>
      <w:r>
        <w:rPr>
          <w:spacing w:val="-3"/>
        </w:rPr>
        <w:t xml:space="preserve"> </w:t>
      </w:r>
      <w:r>
        <w:t>PI</w:t>
      </w:r>
      <w:r>
        <w:rPr>
          <w:spacing w:val="-6"/>
        </w:rPr>
        <w:t xml:space="preserve"> </w:t>
      </w:r>
      <w:r>
        <w:t>– September</w:t>
      </w:r>
      <w:r>
        <w:rPr>
          <w:spacing w:val="-1"/>
        </w:rPr>
        <w:t xml:space="preserve"> </w:t>
      </w:r>
      <w:r>
        <w:t>2011-</w:t>
      </w:r>
      <w:r>
        <w:rPr>
          <w:spacing w:val="-1"/>
        </w:rPr>
        <w:t xml:space="preserve"> </w:t>
      </w:r>
      <w:r>
        <w:t>August</w:t>
      </w:r>
      <w:r>
        <w:rPr>
          <w:spacing w:val="1"/>
        </w:rPr>
        <w:t xml:space="preserve"> </w:t>
      </w:r>
      <w:r>
        <w:t>2015.</w:t>
      </w:r>
    </w:p>
    <w:p w:rsidR="00481FD4" w:rsidRDefault="00481FD4">
      <w:pPr>
        <w:pStyle w:val="BodyText"/>
      </w:pPr>
    </w:p>
    <w:p w:rsidR="00481FD4" w:rsidRDefault="003437F6">
      <w:pPr>
        <w:pStyle w:val="BodyText"/>
        <w:spacing w:before="1"/>
        <w:ind w:left="112" w:right="114"/>
        <w:jc w:val="both"/>
      </w:pPr>
      <w:r>
        <w:t>People-MCA-COFUND TuPRE. Supervisor and scientific coordinator of the Marie Curie Cofund</w:t>
      </w:r>
      <w:r>
        <w:rPr>
          <w:spacing w:val="1"/>
        </w:rPr>
        <w:t xml:space="preserve"> </w:t>
      </w:r>
      <w:r>
        <w:t>fellowship</w:t>
      </w:r>
      <w:r>
        <w:rPr>
          <w:spacing w:val="-1"/>
        </w:rPr>
        <w:t xml:space="preserve"> </w:t>
      </w:r>
      <w:r>
        <w:t>to A. Amato, September 2014-August</w:t>
      </w:r>
      <w:r>
        <w:rPr>
          <w:spacing w:val="2"/>
        </w:rPr>
        <w:t xml:space="preserve"> </w:t>
      </w:r>
      <w:r>
        <w:t>2016.</w:t>
      </w:r>
    </w:p>
    <w:p w:rsidR="00481FD4" w:rsidRDefault="00481FD4">
      <w:pPr>
        <w:pStyle w:val="BodyText"/>
      </w:pPr>
    </w:p>
    <w:p w:rsidR="00481FD4" w:rsidRDefault="003437F6">
      <w:pPr>
        <w:pStyle w:val="BodyText"/>
        <w:ind w:left="112" w:right="113"/>
        <w:jc w:val="both"/>
      </w:pPr>
      <w:r>
        <w:t>Progetto</w:t>
      </w:r>
      <w:r>
        <w:rPr>
          <w:spacing w:val="-7"/>
        </w:rPr>
        <w:t xml:space="preserve"> </w:t>
      </w:r>
      <w:r>
        <w:t>Bandiera</w:t>
      </w:r>
      <w:r>
        <w:rPr>
          <w:spacing w:val="-11"/>
        </w:rPr>
        <w:t xml:space="preserve"> </w:t>
      </w:r>
      <w:r>
        <w:t>RITMARE</w:t>
      </w:r>
      <w:r>
        <w:rPr>
          <w:spacing w:val="-6"/>
        </w:rPr>
        <w:t xml:space="preserve"> </w:t>
      </w:r>
      <w:r>
        <w:t>–</w:t>
      </w:r>
      <w:r>
        <w:rPr>
          <w:spacing w:val="-7"/>
        </w:rPr>
        <w:t xml:space="preserve"> </w:t>
      </w:r>
      <w:r>
        <w:t>Italian</w:t>
      </w:r>
      <w:r>
        <w:rPr>
          <w:spacing w:val="-9"/>
        </w:rPr>
        <w:t xml:space="preserve"> </w:t>
      </w:r>
      <w:r>
        <w:t>National</w:t>
      </w:r>
      <w:r>
        <w:rPr>
          <w:spacing w:val="-9"/>
        </w:rPr>
        <w:t xml:space="preserve"> </w:t>
      </w:r>
      <w:r>
        <w:t>Project,</w:t>
      </w:r>
      <w:r>
        <w:rPr>
          <w:spacing w:val="-8"/>
        </w:rPr>
        <w:t xml:space="preserve"> </w:t>
      </w:r>
      <w:r>
        <w:t>coordinating</w:t>
      </w:r>
      <w:r>
        <w:rPr>
          <w:spacing w:val="-7"/>
        </w:rPr>
        <w:t xml:space="preserve"> </w:t>
      </w:r>
      <w:r>
        <w:t>an</w:t>
      </w:r>
      <w:r>
        <w:rPr>
          <w:spacing w:val="-9"/>
        </w:rPr>
        <w:t xml:space="preserve"> </w:t>
      </w:r>
      <w:r>
        <w:t>action</w:t>
      </w:r>
      <w:r>
        <w:rPr>
          <w:spacing w:val="-10"/>
        </w:rPr>
        <w:t xml:space="preserve"> </w:t>
      </w:r>
      <w:r>
        <w:t>and</w:t>
      </w:r>
      <w:r>
        <w:rPr>
          <w:spacing w:val="-9"/>
        </w:rPr>
        <w:t xml:space="preserve"> </w:t>
      </w:r>
      <w:r>
        <w:t>a</w:t>
      </w:r>
      <w:r>
        <w:rPr>
          <w:spacing w:val="-9"/>
        </w:rPr>
        <w:t xml:space="preserve"> </w:t>
      </w:r>
      <w:r>
        <w:t>unit</w:t>
      </w:r>
      <w:r>
        <w:rPr>
          <w:spacing w:val="-8"/>
        </w:rPr>
        <w:t xml:space="preserve"> </w:t>
      </w:r>
      <w:r>
        <w:t>focused</w:t>
      </w:r>
      <w:r>
        <w:rPr>
          <w:spacing w:val="-10"/>
        </w:rPr>
        <w:t xml:space="preserve"> </w:t>
      </w:r>
      <w:r>
        <w:t>on</w:t>
      </w:r>
      <w:r>
        <w:rPr>
          <w:spacing w:val="-58"/>
        </w:rPr>
        <w:t xml:space="preserve"> </w:t>
      </w:r>
      <w:r>
        <w:t>the study</w:t>
      </w:r>
      <w:r>
        <w:rPr>
          <w:spacing w:val="-5"/>
        </w:rPr>
        <w:t xml:space="preserve"> </w:t>
      </w:r>
      <w:r>
        <w:t>of marine</w:t>
      </w:r>
      <w:r>
        <w:rPr>
          <w:spacing w:val="-2"/>
        </w:rPr>
        <w:t xml:space="preserve"> </w:t>
      </w:r>
      <w:r>
        <w:t>turbulence– 2012-2016.</w:t>
      </w:r>
    </w:p>
    <w:p w:rsidR="00481FD4" w:rsidRDefault="00481FD4">
      <w:pPr>
        <w:pStyle w:val="BodyText"/>
      </w:pPr>
    </w:p>
    <w:p w:rsidR="00481FD4" w:rsidRDefault="003437F6">
      <w:pPr>
        <w:ind w:left="112" w:right="114"/>
        <w:jc w:val="both"/>
        <w:rPr>
          <w:sz w:val="24"/>
        </w:rPr>
      </w:pPr>
      <w:r>
        <w:rPr>
          <w:sz w:val="24"/>
        </w:rPr>
        <w:t>Lifewatch-Italy,</w:t>
      </w:r>
      <w:r>
        <w:rPr>
          <w:spacing w:val="1"/>
          <w:sz w:val="24"/>
        </w:rPr>
        <w:t xml:space="preserve"> </w:t>
      </w:r>
      <w:proofErr w:type="gramStart"/>
      <w:r>
        <w:rPr>
          <w:sz w:val="24"/>
        </w:rPr>
        <w:t>Call</w:t>
      </w:r>
      <w:proofErr w:type="gramEnd"/>
      <w:r>
        <w:rPr>
          <w:spacing w:val="1"/>
          <w:sz w:val="24"/>
        </w:rPr>
        <w:t xml:space="preserve"> </w:t>
      </w:r>
      <w:r>
        <w:rPr>
          <w:sz w:val="24"/>
        </w:rPr>
        <w:t>for</w:t>
      </w:r>
      <w:r>
        <w:rPr>
          <w:spacing w:val="1"/>
          <w:sz w:val="24"/>
        </w:rPr>
        <w:t xml:space="preserve"> </w:t>
      </w:r>
      <w:r>
        <w:rPr>
          <w:sz w:val="24"/>
        </w:rPr>
        <w:t>interdisciplinary</w:t>
      </w:r>
      <w:r>
        <w:rPr>
          <w:spacing w:val="1"/>
          <w:sz w:val="24"/>
        </w:rPr>
        <w:t xml:space="preserve"> </w:t>
      </w:r>
      <w:r>
        <w:rPr>
          <w:sz w:val="24"/>
        </w:rPr>
        <w:t>research</w:t>
      </w:r>
      <w:r>
        <w:rPr>
          <w:spacing w:val="1"/>
          <w:sz w:val="24"/>
        </w:rPr>
        <w:t xml:space="preserve"> </w:t>
      </w:r>
      <w:r>
        <w:rPr>
          <w:sz w:val="24"/>
        </w:rPr>
        <w:t>projects</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distributed</w:t>
      </w:r>
      <w:r>
        <w:rPr>
          <w:spacing w:val="1"/>
          <w:sz w:val="24"/>
        </w:rPr>
        <w:t xml:space="preserve"> </w:t>
      </w:r>
      <w:r>
        <w:rPr>
          <w:sz w:val="24"/>
        </w:rPr>
        <w:t>Laboratory</w:t>
      </w:r>
      <w:r>
        <w:rPr>
          <w:spacing w:val="1"/>
          <w:sz w:val="24"/>
        </w:rPr>
        <w:t xml:space="preserve"> </w:t>
      </w:r>
      <w:r>
        <w:rPr>
          <w:sz w:val="24"/>
        </w:rPr>
        <w:t>of</w:t>
      </w:r>
      <w:r>
        <w:rPr>
          <w:spacing w:val="1"/>
          <w:sz w:val="24"/>
        </w:rPr>
        <w:t xml:space="preserve"> </w:t>
      </w:r>
      <w:r>
        <w:rPr>
          <w:sz w:val="24"/>
        </w:rPr>
        <w:t xml:space="preserve">"Molecular Biodiversity"- </w:t>
      </w:r>
      <w:r>
        <w:rPr>
          <w:i/>
          <w:sz w:val="24"/>
        </w:rPr>
        <w:t>An investigation of the genetic basis of toxin production in the diatom</w:t>
      </w:r>
      <w:r>
        <w:rPr>
          <w:i/>
          <w:spacing w:val="1"/>
          <w:sz w:val="24"/>
        </w:rPr>
        <w:t xml:space="preserve"> </w:t>
      </w:r>
      <w:r>
        <w:rPr>
          <w:i/>
          <w:sz w:val="24"/>
        </w:rPr>
        <w:t>species</w:t>
      </w:r>
      <w:r>
        <w:rPr>
          <w:i/>
          <w:spacing w:val="-1"/>
          <w:sz w:val="24"/>
        </w:rPr>
        <w:t xml:space="preserve"> </w:t>
      </w:r>
      <w:r>
        <w:rPr>
          <w:i/>
          <w:sz w:val="24"/>
        </w:rPr>
        <w:t>Pseudo-nitzschia multistriata</w:t>
      </w:r>
      <w:r>
        <w:rPr>
          <w:sz w:val="24"/>
        </w:rPr>
        <w:t>, awarded</w:t>
      </w:r>
      <w:r>
        <w:rPr>
          <w:spacing w:val="-1"/>
          <w:sz w:val="24"/>
        </w:rPr>
        <w:t xml:space="preserve"> </w:t>
      </w:r>
      <w:r>
        <w:rPr>
          <w:sz w:val="24"/>
        </w:rPr>
        <w:t>20.000 euros for sequencing. 2014.</w:t>
      </w:r>
    </w:p>
    <w:p w:rsidR="00481FD4" w:rsidRDefault="00481FD4">
      <w:pPr>
        <w:pStyle w:val="BodyText"/>
      </w:pPr>
    </w:p>
    <w:p w:rsidR="0045437B" w:rsidRPr="0045437B" w:rsidRDefault="003437F6" w:rsidP="0045437B">
      <w:pPr>
        <w:pStyle w:val="BodyText"/>
        <w:ind w:left="112" w:right="113"/>
        <w:jc w:val="both"/>
        <w:rPr>
          <w:b/>
          <w:bCs/>
          <w:sz w:val="26"/>
          <w:szCs w:val="26"/>
          <w:u w:val="thick" w:color="000000"/>
        </w:rPr>
      </w:pPr>
      <w:r>
        <w:t>ASSEMBLE Fellowship for a short visit to the Sven Lovén Centre for Marine Sciences in Tjärnö,</w:t>
      </w:r>
      <w:r>
        <w:rPr>
          <w:spacing w:val="1"/>
        </w:rPr>
        <w:t xml:space="preserve"> </w:t>
      </w:r>
      <w:r>
        <w:t>Sweden, for the project “Gene expression changes in diatoms responding to copepods cues”. August</w:t>
      </w:r>
      <w:r>
        <w:rPr>
          <w:spacing w:val="-58"/>
        </w:rPr>
        <w:t xml:space="preserve"> </w:t>
      </w:r>
      <w:r>
        <w:t>2014.</w:t>
      </w:r>
    </w:p>
    <w:p w:rsidR="00481FD4" w:rsidRDefault="00481FD4">
      <w:pPr>
        <w:pStyle w:val="BodyText"/>
        <w:spacing w:before="7"/>
        <w:rPr>
          <w:b/>
          <w:sz w:val="15"/>
        </w:rPr>
      </w:pPr>
    </w:p>
    <w:p w:rsidR="00481FD4" w:rsidRDefault="003437F6">
      <w:pPr>
        <w:pStyle w:val="BodyText"/>
        <w:spacing w:before="90"/>
        <w:ind w:left="112" w:right="299"/>
      </w:pPr>
      <w:r>
        <w:t>- PhD supervisor of six PhD students (director of studies or internal supervisor), supervisor of five</w:t>
      </w:r>
      <w:r>
        <w:rPr>
          <w:spacing w:val="-57"/>
        </w:rPr>
        <w:t xml:space="preserve"> </w:t>
      </w:r>
      <w:r>
        <w:t>Master</w:t>
      </w:r>
      <w:r>
        <w:rPr>
          <w:spacing w:val="-2"/>
        </w:rPr>
        <w:t xml:space="preserve"> </w:t>
      </w:r>
      <w:r>
        <w:t>students and seven Postdoctoral researchers (past and</w:t>
      </w:r>
      <w:r>
        <w:rPr>
          <w:spacing w:val="-1"/>
        </w:rPr>
        <w:t xml:space="preserve"> </w:t>
      </w:r>
      <w:r>
        <w:t>present).</w:t>
      </w:r>
    </w:p>
    <w:p w:rsidR="00481FD4" w:rsidRDefault="003437F6">
      <w:pPr>
        <w:pStyle w:val="BodyText"/>
        <w:spacing w:before="120"/>
        <w:ind w:left="112"/>
      </w:pPr>
      <w:r>
        <w:rPr>
          <w:b/>
        </w:rPr>
        <w:t>-</w:t>
      </w:r>
      <w:r>
        <w:rPr>
          <w:b/>
          <w:spacing w:val="29"/>
        </w:rPr>
        <w:t xml:space="preserve"> </w:t>
      </w:r>
      <w:r>
        <w:t>Member</w:t>
      </w:r>
      <w:r>
        <w:rPr>
          <w:spacing w:val="28"/>
        </w:rPr>
        <w:t xml:space="preserve"> </w:t>
      </w:r>
      <w:r>
        <w:t>of</w:t>
      </w:r>
      <w:r>
        <w:rPr>
          <w:spacing w:val="30"/>
        </w:rPr>
        <w:t xml:space="preserve"> </w:t>
      </w:r>
      <w:r>
        <w:t>the</w:t>
      </w:r>
      <w:r>
        <w:rPr>
          <w:spacing w:val="29"/>
        </w:rPr>
        <w:t xml:space="preserve"> </w:t>
      </w:r>
      <w:r>
        <w:t>Stazione</w:t>
      </w:r>
      <w:r>
        <w:rPr>
          <w:spacing w:val="30"/>
        </w:rPr>
        <w:t xml:space="preserve"> </w:t>
      </w:r>
      <w:r>
        <w:t>Zoologica</w:t>
      </w:r>
      <w:r>
        <w:rPr>
          <w:spacing w:val="28"/>
        </w:rPr>
        <w:t xml:space="preserve"> </w:t>
      </w:r>
      <w:r>
        <w:t>(SZN)/Open</w:t>
      </w:r>
      <w:r>
        <w:rPr>
          <w:spacing w:val="29"/>
        </w:rPr>
        <w:t xml:space="preserve"> </w:t>
      </w:r>
      <w:r>
        <w:t>University</w:t>
      </w:r>
      <w:r>
        <w:rPr>
          <w:spacing w:val="26"/>
        </w:rPr>
        <w:t xml:space="preserve"> </w:t>
      </w:r>
      <w:r>
        <w:t>(OU)</w:t>
      </w:r>
      <w:r>
        <w:rPr>
          <w:spacing w:val="28"/>
        </w:rPr>
        <w:t xml:space="preserve"> </w:t>
      </w:r>
      <w:r>
        <w:t>PhD</w:t>
      </w:r>
      <w:r>
        <w:rPr>
          <w:spacing w:val="30"/>
        </w:rPr>
        <w:t xml:space="preserve"> </w:t>
      </w:r>
      <w:r>
        <w:t>Commission,</w:t>
      </w:r>
      <w:r>
        <w:rPr>
          <w:spacing w:val="30"/>
        </w:rPr>
        <w:t xml:space="preserve"> </w:t>
      </w:r>
      <w:r>
        <w:t>2010-2014</w:t>
      </w:r>
      <w:r>
        <w:rPr>
          <w:spacing w:val="-57"/>
        </w:rPr>
        <w:t xml:space="preserve"> </w:t>
      </w:r>
      <w:r>
        <w:t>(organisation</w:t>
      </w:r>
      <w:r>
        <w:rPr>
          <w:spacing w:val="-1"/>
        </w:rPr>
        <w:t xml:space="preserve"> </w:t>
      </w:r>
      <w:r>
        <w:t>of the training</w:t>
      </w:r>
      <w:r>
        <w:rPr>
          <w:spacing w:val="-3"/>
        </w:rPr>
        <w:t xml:space="preserve"> </w:t>
      </w:r>
      <w:r>
        <w:t>activities required by</w:t>
      </w:r>
      <w:r>
        <w:rPr>
          <w:spacing w:val="-5"/>
        </w:rPr>
        <w:t xml:space="preserve"> </w:t>
      </w:r>
      <w:r>
        <w:t>the</w:t>
      </w:r>
      <w:r>
        <w:rPr>
          <w:spacing w:val="-1"/>
        </w:rPr>
        <w:t xml:space="preserve"> </w:t>
      </w:r>
      <w:r>
        <w:t>OU</w:t>
      </w:r>
      <w:r>
        <w:rPr>
          <w:spacing w:val="-1"/>
        </w:rPr>
        <w:t xml:space="preserve"> </w:t>
      </w:r>
      <w:r>
        <w:t>Programme).</w:t>
      </w:r>
    </w:p>
    <w:p w:rsidR="00481FD4" w:rsidRDefault="00481FD4">
      <w:pPr>
        <w:pStyle w:val="BodyText"/>
        <w:rPr>
          <w:sz w:val="26"/>
        </w:rPr>
      </w:pPr>
    </w:p>
    <w:p w:rsidR="00481FD4" w:rsidRDefault="00481FD4">
      <w:pPr>
        <w:pStyle w:val="BodyText"/>
        <w:spacing w:before="9"/>
      </w:pPr>
    </w:p>
    <w:p w:rsidR="00481FD4" w:rsidRDefault="003437F6">
      <w:pPr>
        <w:pStyle w:val="Heading1"/>
        <w:rPr>
          <w:u w:val="none"/>
        </w:rPr>
      </w:pPr>
      <w:r>
        <w:rPr>
          <w:u w:val="thick"/>
        </w:rPr>
        <w:t>Publications</w:t>
      </w:r>
    </w:p>
    <w:p w:rsidR="00481FD4" w:rsidRDefault="00481FD4">
      <w:pPr>
        <w:pStyle w:val="BodyText"/>
        <w:spacing w:before="3"/>
        <w:rPr>
          <w:b/>
          <w:sz w:val="26"/>
        </w:rPr>
      </w:pPr>
    </w:p>
    <w:p w:rsidR="00481FD4" w:rsidRDefault="003437F6">
      <w:pPr>
        <w:pStyle w:val="Heading2"/>
        <w:spacing w:before="90"/>
      </w:pPr>
      <w:r>
        <w:t>Peer-reviewed</w:t>
      </w:r>
    </w:p>
    <w:p w:rsidR="00511F1A" w:rsidRPr="00511F1A" w:rsidRDefault="00511F1A" w:rsidP="00511F1A">
      <w:pPr>
        <w:widowControl/>
        <w:autoSpaceDE/>
        <w:autoSpaceDN/>
        <w:rPr>
          <w:sz w:val="24"/>
          <w:szCs w:val="24"/>
        </w:rPr>
      </w:pPr>
    </w:p>
    <w:p w:rsidR="00511F1A" w:rsidRPr="00511F1A" w:rsidRDefault="00511F1A" w:rsidP="00511F1A">
      <w:pPr>
        <w:widowControl/>
        <w:numPr>
          <w:ilvl w:val="0"/>
          <w:numId w:val="1"/>
        </w:numPr>
        <w:autoSpaceDE/>
        <w:autoSpaceDN/>
        <w:rPr>
          <w:sz w:val="24"/>
          <w:szCs w:val="24"/>
        </w:rPr>
      </w:pPr>
      <w:r w:rsidRPr="00511F1A">
        <w:rPr>
          <w:sz w:val="24"/>
          <w:szCs w:val="24"/>
          <w:lang w:val="it-IT"/>
        </w:rPr>
        <w:t xml:space="preserve">Santin, Anna; Russo, Monia; Martín, Laura; Chiurazzi, Maurizio; d'Alcalà, Maurizio; Lacombe, Benoît; </w:t>
      </w:r>
      <w:r w:rsidRPr="00511F1A">
        <w:rPr>
          <w:sz w:val="24"/>
          <w:szCs w:val="24"/>
          <w:u w:val="single"/>
          <w:lang w:val="it-IT"/>
        </w:rPr>
        <w:t>Ferrante, Maria Immacolata*</w:t>
      </w:r>
      <w:r w:rsidRPr="00511F1A">
        <w:rPr>
          <w:sz w:val="24"/>
          <w:szCs w:val="24"/>
          <w:lang w:val="it-IT"/>
        </w:rPr>
        <w:t xml:space="preserve">; Rogato, Alessandra*. </w:t>
      </w:r>
      <w:r w:rsidRPr="00511F1A">
        <w:rPr>
          <w:sz w:val="24"/>
          <w:szCs w:val="24"/>
        </w:rPr>
        <w:t>The tonoplast localized protein PtNPF1 participates in the regulation of nitrogen response in diatoms. Accepted in New Phytologist.</w:t>
      </w:r>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rPr>
      </w:pPr>
      <w:r w:rsidRPr="00511F1A">
        <w:rPr>
          <w:sz w:val="24"/>
          <w:szCs w:val="24"/>
          <w:u w:val="single"/>
          <w:lang w:val="it-IT"/>
        </w:rPr>
        <w:t>Ferrante, M. I.</w:t>
      </w:r>
      <w:r>
        <w:rPr>
          <w:sz w:val="24"/>
          <w:szCs w:val="24"/>
          <w:u w:val="single"/>
          <w:lang w:val="it-IT"/>
        </w:rPr>
        <w:t>*</w:t>
      </w:r>
      <w:r w:rsidRPr="00511F1A">
        <w:rPr>
          <w:sz w:val="24"/>
          <w:szCs w:val="24"/>
          <w:u w:val="single"/>
          <w:lang w:val="it-IT"/>
        </w:rPr>
        <w:t>,</w:t>
      </w:r>
      <w:r w:rsidRPr="00511F1A">
        <w:rPr>
          <w:sz w:val="24"/>
          <w:szCs w:val="24"/>
          <w:lang w:val="it-IT"/>
        </w:rPr>
        <w:t xml:space="preserve"> Broccoli, A., &amp; Montresor, M. (2023). </w:t>
      </w:r>
      <w:r w:rsidRPr="00511F1A">
        <w:rPr>
          <w:sz w:val="24"/>
          <w:szCs w:val="24"/>
        </w:rPr>
        <w:t xml:space="preserve">The pennate diatom </w:t>
      </w:r>
      <w:r w:rsidRPr="00511F1A">
        <w:rPr>
          <w:i/>
          <w:iCs/>
          <w:sz w:val="24"/>
          <w:szCs w:val="24"/>
        </w:rPr>
        <w:t>Pseudo-nitzschia multistriata</w:t>
      </w:r>
      <w:r w:rsidRPr="00511F1A">
        <w:rPr>
          <w:sz w:val="24"/>
          <w:szCs w:val="24"/>
        </w:rPr>
        <w:t xml:space="preserve"> as a model for diatom life cycles, from the laboratory to the sea. Journal of Phycology, 00, 1–7. https://doi. org/10.1111/jpy.13342</w:t>
      </w:r>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rPr>
      </w:pPr>
      <w:r w:rsidRPr="00511F1A">
        <w:rPr>
          <w:sz w:val="24"/>
          <w:szCs w:val="24"/>
          <w:lang w:val="it-IT"/>
        </w:rPr>
        <w:t xml:space="preserve">Russo Monia Teresa, Santin Anna, Zuccarotto Annalisa, Leone Serena, Palumbo Anna, </w:t>
      </w:r>
      <w:r w:rsidRPr="00511F1A">
        <w:rPr>
          <w:sz w:val="24"/>
          <w:szCs w:val="24"/>
          <w:u w:val="single"/>
          <w:lang w:val="it-IT"/>
        </w:rPr>
        <w:t>Ferrante</w:t>
      </w:r>
      <w:r w:rsidRPr="00511F1A">
        <w:rPr>
          <w:sz w:val="24"/>
          <w:szCs w:val="24"/>
          <w:lang w:val="it-IT"/>
        </w:rPr>
        <w:t xml:space="preserve"> </w:t>
      </w:r>
      <w:r w:rsidRPr="00511F1A">
        <w:rPr>
          <w:sz w:val="24"/>
          <w:szCs w:val="24"/>
          <w:u w:val="single"/>
          <w:lang w:val="it-IT"/>
        </w:rPr>
        <w:t>Maria Immacolata</w:t>
      </w:r>
      <w:r w:rsidRPr="00511F1A">
        <w:rPr>
          <w:sz w:val="24"/>
          <w:szCs w:val="24"/>
          <w:lang w:val="it-IT"/>
        </w:rPr>
        <w:t xml:space="preserve"> and Castellano Immacolata. </w:t>
      </w:r>
      <w:r w:rsidRPr="00511F1A">
        <w:rPr>
          <w:sz w:val="24"/>
          <w:szCs w:val="24"/>
        </w:rPr>
        <w:t>The first genetic engineered system for ovothiol biosynthesis in diatoms reveals a mitochondrial localization for the sulfoxide synthase OvoA. 2023 Open Biol.13220309220309. http://doi.org/10.1098/rsob.220309</w:t>
      </w:r>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rPr>
      </w:pPr>
      <w:r w:rsidRPr="00511F1A">
        <w:rPr>
          <w:sz w:val="24"/>
          <w:szCs w:val="24"/>
          <w:lang w:val="it-IT"/>
        </w:rPr>
        <w:t xml:space="preserve">Angela Pelusi, Luca Ambrosino, Marco Miralto, Maria Luisa Chiusano, Alessandra Rogato, </w:t>
      </w:r>
      <w:r w:rsidRPr="00511F1A">
        <w:rPr>
          <w:sz w:val="24"/>
          <w:szCs w:val="24"/>
          <w:u w:val="single"/>
          <w:lang w:val="it-IT"/>
        </w:rPr>
        <w:t>Maria Immacolata Ferrante</w:t>
      </w:r>
      <w:r w:rsidRPr="00511F1A">
        <w:rPr>
          <w:sz w:val="24"/>
          <w:szCs w:val="24"/>
          <w:lang w:val="it-IT"/>
        </w:rPr>
        <w:t xml:space="preserve">, Marina Montresor. </w:t>
      </w:r>
      <w:r w:rsidRPr="00511F1A">
        <w:rPr>
          <w:sz w:val="24"/>
          <w:szCs w:val="24"/>
        </w:rPr>
        <w:t xml:space="preserve">Gene expression during the formation of resting </w:t>
      </w:r>
      <w:r w:rsidRPr="00511F1A">
        <w:rPr>
          <w:sz w:val="24"/>
          <w:szCs w:val="24"/>
        </w:rPr>
        <w:lastRenderedPageBreak/>
        <w:t xml:space="preserve">spores induced by nitrogen starvation in the marine diatom Chaetoceros socialis. BMC Genomics 24, 106 (2023). </w:t>
      </w:r>
      <w:hyperlink r:id="rId9" w:history="1">
        <w:r w:rsidRPr="00511F1A">
          <w:rPr>
            <w:rStyle w:val="Hyperlink"/>
            <w:sz w:val="24"/>
            <w:szCs w:val="24"/>
          </w:rPr>
          <w:t>https://doi.org/10.1186/s12864-023-09175-x</w:t>
        </w:r>
      </w:hyperlink>
      <w:r w:rsidRPr="00511F1A">
        <w:rPr>
          <w:sz w:val="24"/>
          <w:szCs w:val="24"/>
        </w:rPr>
        <w:t xml:space="preserve"> </w:t>
      </w:r>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rPr>
      </w:pPr>
      <w:r w:rsidRPr="00511F1A">
        <w:rPr>
          <w:sz w:val="24"/>
          <w:szCs w:val="24"/>
          <w:lang w:val="it-IT"/>
        </w:rPr>
        <w:t>Marotta P</w:t>
      </w:r>
      <w:r>
        <w:rPr>
          <w:sz w:val="24"/>
          <w:szCs w:val="24"/>
          <w:lang w:val="it-IT"/>
        </w:rPr>
        <w:t>*</w:t>
      </w:r>
      <w:r w:rsidRPr="00511F1A">
        <w:rPr>
          <w:sz w:val="24"/>
          <w:szCs w:val="24"/>
          <w:lang w:val="it-IT"/>
        </w:rPr>
        <w:t xml:space="preserve">, Borgonuovo C, Santin A, Russo MT, Manfellotto F, Montresor M, De Luca P, </w:t>
      </w:r>
      <w:r w:rsidRPr="00511F1A">
        <w:rPr>
          <w:sz w:val="24"/>
          <w:szCs w:val="24"/>
          <w:u w:val="single"/>
          <w:lang w:val="it-IT"/>
        </w:rPr>
        <w:t>Ferrante MI</w:t>
      </w:r>
      <w:r>
        <w:rPr>
          <w:sz w:val="24"/>
          <w:szCs w:val="24"/>
          <w:u w:val="single"/>
          <w:lang w:val="it-IT"/>
        </w:rPr>
        <w:t>*</w:t>
      </w:r>
      <w:r w:rsidRPr="00511F1A">
        <w:rPr>
          <w:sz w:val="24"/>
          <w:szCs w:val="24"/>
          <w:lang w:val="it-IT"/>
        </w:rPr>
        <w:t xml:space="preserve">. </w:t>
      </w:r>
      <w:r w:rsidRPr="00511F1A">
        <w:rPr>
          <w:sz w:val="24"/>
          <w:szCs w:val="24"/>
        </w:rPr>
        <w:t xml:space="preserve">Mate perception and gene networks regulating the early phase of sex in </w:t>
      </w:r>
      <w:r w:rsidRPr="00511F1A">
        <w:rPr>
          <w:i/>
          <w:iCs/>
          <w:sz w:val="24"/>
          <w:szCs w:val="24"/>
        </w:rPr>
        <w:t>Pseudo-nitzschia multistriata</w:t>
      </w:r>
      <w:r w:rsidRPr="00511F1A">
        <w:rPr>
          <w:sz w:val="24"/>
          <w:szCs w:val="24"/>
        </w:rPr>
        <w:t>. Journal of Marine Science and Engineering. 2022; 10(12):1941. https://doi.org/10.3390/jmse10121941</w:t>
      </w:r>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rPr>
      </w:pPr>
      <w:r w:rsidRPr="00511F1A">
        <w:rPr>
          <w:sz w:val="24"/>
          <w:szCs w:val="24"/>
        </w:rPr>
        <w:t xml:space="preserve">Santin A, Balzano S, Russo MT, Palma Esposito F, </w:t>
      </w:r>
      <w:r w:rsidRPr="00511F1A">
        <w:rPr>
          <w:sz w:val="24"/>
          <w:szCs w:val="24"/>
          <w:u w:val="single"/>
        </w:rPr>
        <w:t>Ferrante MI</w:t>
      </w:r>
      <w:r w:rsidRPr="00511F1A">
        <w:rPr>
          <w:sz w:val="24"/>
          <w:szCs w:val="24"/>
        </w:rPr>
        <w:t>, Blasio M, Cavalletti E, Sardo A. Microalgae-Based PUFAs for Food and Feed: Current Applications, Future Possibilities, and Constraints. Journal of Marine Science and Engineering. 2022; 10(7):844. https://doi.org/10.3390/jmse10070844</w:t>
      </w:r>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lang w:val="it-IT"/>
        </w:rPr>
      </w:pPr>
      <w:r w:rsidRPr="00511F1A">
        <w:rPr>
          <w:sz w:val="24"/>
          <w:szCs w:val="24"/>
          <w:lang w:val="it-IT"/>
        </w:rPr>
        <w:t xml:space="preserve">Giuseppe Petrosino, Giovanna Ponte, Massimiliano Volpe, Ilaria Zarrella, Concetta Langella, Giulia Di Cristina, Sara Finaurini, Monia T Russo, Swaraj Basu, Francesco Musacchia, Filomena Ristoratore, Dinko Pavlinic, Vladimir Benes, </w:t>
      </w:r>
      <w:r w:rsidRPr="00511F1A">
        <w:rPr>
          <w:sz w:val="24"/>
          <w:szCs w:val="24"/>
          <w:u w:val="single"/>
          <w:lang w:val="it-IT"/>
        </w:rPr>
        <w:t>Maria I Ferrante</w:t>
      </w:r>
      <w:r w:rsidRPr="00511F1A">
        <w:rPr>
          <w:sz w:val="24"/>
          <w:szCs w:val="24"/>
          <w:lang w:val="it-IT"/>
        </w:rPr>
        <w:t xml:space="preserve">, Caroline Albertin, Oleg Simakov, Stefano Gustincich, Graziano Fiorito, Remo Sanges. </w:t>
      </w:r>
      <w:r w:rsidRPr="00511F1A">
        <w:rPr>
          <w:sz w:val="24"/>
          <w:szCs w:val="24"/>
        </w:rPr>
        <w:t xml:space="preserve">Identification of LINE retrotransposons and long non-coding RNAs expressed in the </w:t>
      </w:r>
      <w:proofErr w:type="gramStart"/>
      <w:r w:rsidRPr="00511F1A">
        <w:rPr>
          <w:sz w:val="24"/>
          <w:szCs w:val="24"/>
        </w:rPr>
        <w:t>octopus</w:t>
      </w:r>
      <w:proofErr w:type="gramEnd"/>
      <w:r w:rsidRPr="00511F1A">
        <w:rPr>
          <w:sz w:val="24"/>
          <w:szCs w:val="24"/>
        </w:rPr>
        <w:t xml:space="preserve"> brain. BMC Biol 20, 116 (2022). </w:t>
      </w:r>
      <w:hyperlink r:id="rId10" w:history="1">
        <w:r w:rsidRPr="00511F1A">
          <w:rPr>
            <w:rStyle w:val="Hyperlink"/>
            <w:sz w:val="24"/>
            <w:szCs w:val="24"/>
          </w:rPr>
          <w:t>https://doi.org/10.1186/s12915-022-01303-5</w:t>
        </w:r>
      </w:hyperlink>
    </w:p>
    <w:p w:rsidR="00511F1A" w:rsidRPr="00511F1A" w:rsidRDefault="00511F1A" w:rsidP="00511F1A">
      <w:pPr>
        <w:widowControl/>
        <w:autoSpaceDE/>
        <w:autoSpaceDN/>
        <w:ind w:left="396"/>
        <w:rPr>
          <w:sz w:val="24"/>
          <w:szCs w:val="24"/>
          <w:lang w:val="it-IT"/>
        </w:rPr>
      </w:pPr>
    </w:p>
    <w:p w:rsidR="00511F1A" w:rsidRPr="00511F1A" w:rsidRDefault="00511F1A" w:rsidP="00511F1A">
      <w:pPr>
        <w:widowControl/>
        <w:numPr>
          <w:ilvl w:val="0"/>
          <w:numId w:val="1"/>
        </w:numPr>
        <w:autoSpaceDE/>
        <w:autoSpaceDN/>
        <w:rPr>
          <w:sz w:val="24"/>
          <w:szCs w:val="24"/>
        </w:rPr>
      </w:pPr>
      <w:r w:rsidRPr="00511F1A">
        <w:rPr>
          <w:sz w:val="24"/>
          <w:szCs w:val="24"/>
          <w:lang w:val="it-IT"/>
        </w:rPr>
        <w:t xml:space="preserve">Monia Teresa Russo*, Anna Santin, Alessandra Rogato, </w:t>
      </w:r>
      <w:r w:rsidRPr="00511F1A">
        <w:rPr>
          <w:sz w:val="24"/>
          <w:szCs w:val="24"/>
          <w:u w:val="single"/>
          <w:lang w:val="it-IT"/>
        </w:rPr>
        <w:t>Maria Immacolata Ferrante*</w:t>
      </w:r>
      <w:r w:rsidRPr="00511F1A">
        <w:rPr>
          <w:sz w:val="24"/>
          <w:szCs w:val="24"/>
          <w:lang w:val="it-IT"/>
        </w:rPr>
        <w:t xml:space="preserve">. </w:t>
      </w:r>
      <w:r w:rsidRPr="00511F1A">
        <w:rPr>
          <w:sz w:val="24"/>
          <w:szCs w:val="24"/>
        </w:rPr>
        <w:t xml:space="preserve">Optimized Proteolistic Protocol for the Delivery of the Cas9 Protein in </w:t>
      </w:r>
      <w:r w:rsidRPr="00511F1A">
        <w:rPr>
          <w:i/>
          <w:sz w:val="24"/>
          <w:szCs w:val="24"/>
        </w:rPr>
        <w:t>Phaeodactylum tricornutum</w:t>
      </w:r>
      <w:r w:rsidRPr="00511F1A">
        <w:rPr>
          <w:sz w:val="24"/>
          <w:szCs w:val="24"/>
        </w:rPr>
        <w:t>. In: Verde, C., Giordano, D. (eds) Marine Genomics. Methods in Molecular Biology, vol 2498. Humana, New York, NY. https://doi.org/10.1007/978-1-0716-2313-8_18</w:t>
      </w:r>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lang w:val="it-IT"/>
        </w:rPr>
      </w:pPr>
      <w:r w:rsidRPr="00511F1A">
        <w:rPr>
          <w:sz w:val="24"/>
          <w:szCs w:val="24"/>
          <w:lang w:val="it-IT"/>
        </w:rPr>
        <w:t xml:space="preserve">Rossella Annunziata*, Bruno Hay Mele, Pina Marotta, Massimiliano Volpe, Laura Entrambasaguas, Svenja Mager, Krzysztof Stec, Maurizio Ribera d’Alcalà, Remo Sanges, Giovanni Finazzi, Daniele Iudicone, Marina Montresor, </w:t>
      </w:r>
      <w:r w:rsidRPr="00511F1A">
        <w:rPr>
          <w:sz w:val="24"/>
          <w:szCs w:val="24"/>
          <w:u w:val="single"/>
          <w:lang w:val="it-IT"/>
        </w:rPr>
        <w:t>Maria Immacolata Ferrante</w:t>
      </w:r>
      <w:r w:rsidRPr="00511F1A">
        <w:rPr>
          <w:sz w:val="24"/>
          <w:szCs w:val="24"/>
          <w:lang w:val="it-IT"/>
        </w:rPr>
        <w:t xml:space="preserve">*. </w:t>
      </w:r>
      <w:r w:rsidRPr="00511F1A">
        <w:rPr>
          <w:sz w:val="24"/>
          <w:szCs w:val="24"/>
        </w:rPr>
        <w:t>Trade-off between sex and growth in diatoms: molecular mechanisms and demographic implications. Science Advances 2022, 8(3</w:t>
      </w:r>
      <w:proofErr w:type="gramStart"/>
      <w:r w:rsidRPr="00511F1A">
        <w:rPr>
          <w:sz w:val="24"/>
          <w:szCs w:val="24"/>
        </w:rPr>
        <w:t>):eabj</w:t>
      </w:r>
      <w:proofErr w:type="gramEnd"/>
      <w:r w:rsidRPr="00511F1A">
        <w:rPr>
          <w:sz w:val="24"/>
          <w:szCs w:val="24"/>
        </w:rPr>
        <w:t>9466. doi: 10.1126/</w:t>
      </w:r>
      <w:proofErr w:type="gramStart"/>
      <w:r w:rsidRPr="00511F1A">
        <w:rPr>
          <w:sz w:val="24"/>
          <w:szCs w:val="24"/>
        </w:rPr>
        <w:t>sciadv.abj</w:t>
      </w:r>
      <w:proofErr w:type="gramEnd"/>
      <w:r w:rsidRPr="00511F1A">
        <w:rPr>
          <w:sz w:val="24"/>
          <w:szCs w:val="24"/>
        </w:rPr>
        <w:t xml:space="preserve">9466. </w:t>
      </w:r>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lang w:val="it-IT"/>
        </w:rPr>
      </w:pPr>
      <w:r w:rsidRPr="00511F1A">
        <w:rPr>
          <w:sz w:val="24"/>
          <w:szCs w:val="24"/>
          <w:lang w:val="it-IT"/>
        </w:rPr>
        <w:t xml:space="preserve">Anna Santin, Monia Teresa Russo, </w:t>
      </w:r>
      <w:r w:rsidRPr="00511F1A">
        <w:rPr>
          <w:sz w:val="24"/>
          <w:szCs w:val="24"/>
          <w:u w:val="single"/>
          <w:lang w:val="it-IT"/>
        </w:rPr>
        <w:t>Maria Immacolata Ferrante</w:t>
      </w:r>
      <w:r w:rsidRPr="00511F1A">
        <w:rPr>
          <w:sz w:val="24"/>
          <w:szCs w:val="24"/>
          <w:lang w:val="it-IT"/>
        </w:rPr>
        <w:t xml:space="preserve">*, Sergio Balzano, Ida Orefice and Angela Sardo*. </w:t>
      </w:r>
      <w:r w:rsidRPr="00511F1A">
        <w:rPr>
          <w:sz w:val="24"/>
          <w:szCs w:val="24"/>
        </w:rPr>
        <w:t xml:space="preserve">Highly Valuable Polyunsaturated Fatty Acids from Microalgae: Strategies to Improve Their Yields and Their Potential Exploitation in Aquaculture. Molecules 2021, 26(24), 7697; </w:t>
      </w:r>
      <w:hyperlink r:id="rId11" w:history="1">
        <w:r w:rsidRPr="00511F1A">
          <w:rPr>
            <w:rStyle w:val="Hyperlink"/>
            <w:sz w:val="24"/>
            <w:szCs w:val="24"/>
          </w:rPr>
          <w:t>https://doi.org/10.3390/molecules26247697</w:t>
        </w:r>
      </w:hyperlink>
    </w:p>
    <w:p w:rsidR="00511F1A" w:rsidRPr="00511F1A" w:rsidRDefault="00511F1A" w:rsidP="00511F1A">
      <w:pPr>
        <w:widowControl/>
        <w:autoSpaceDE/>
        <w:autoSpaceDN/>
        <w:ind w:left="396"/>
        <w:rPr>
          <w:sz w:val="24"/>
          <w:szCs w:val="24"/>
        </w:rPr>
      </w:pPr>
    </w:p>
    <w:p w:rsidR="00511F1A" w:rsidRPr="00511F1A" w:rsidRDefault="00511F1A" w:rsidP="00511F1A">
      <w:pPr>
        <w:widowControl/>
        <w:numPr>
          <w:ilvl w:val="0"/>
          <w:numId w:val="1"/>
        </w:numPr>
        <w:autoSpaceDE/>
        <w:autoSpaceDN/>
        <w:rPr>
          <w:sz w:val="24"/>
          <w:szCs w:val="24"/>
          <w:lang w:val="it-IT"/>
        </w:rPr>
      </w:pPr>
      <w:r w:rsidRPr="00511F1A">
        <w:rPr>
          <w:sz w:val="24"/>
          <w:szCs w:val="24"/>
          <w:lang w:val="it-IT"/>
        </w:rPr>
        <w:t xml:space="preserve">Valeria Sabatino, Ida Orefice, Pina Marotta*, Luca Ambrosino, Maria Luisa Chiusano, Giuliana d’Ippolito, Giovanna Romano, Angelo Fontana, </w:t>
      </w:r>
      <w:r w:rsidRPr="00511F1A">
        <w:rPr>
          <w:sz w:val="24"/>
          <w:szCs w:val="24"/>
          <w:u w:val="single"/>
          <w:lang w:val="it-IT"/>
        </w:rPr>
        <w:t>Maria Immacolata Ferrante</w:t>
      </w:r>
      <w:r w:rsidRPr="00511F1A">
        <w:rPr>
          <w:sz w:val="24"/>
          <w:szCs w:val="24"/>
          <w:lang w:val="it-IT"/>
        </w:rPr>
        <w:t xml:space="preserve">*. </w:t>
      </w:r>
      <w:r w:rsidRPr="00511F1A">
        <w:rPr>
          <w:sz w:val="24"/>
          <w:szCs w:val="24"/>
        </w:rPr>
        <w:t xml:space="preserve">Silencing of a </w:t>
      </w:r>
      <w:r w:rsidRPr="00511F1A">
        <w:rPr>
          <w:i/>
          <w:sz w:val="24"/>
          <w:szCs w:val="24"/>
        </w:rPr>
        <w:t>Pseudo-nitzschia arenysensis</w:t>
      </w:r>
      <w:r w:rsidRPr="00511F1A">
        <w:rPr>
          <w:sz w:val="24"/>
          <w:szCs w:val="24"/>
        </w:rPr>
        <w:t xml:space="preserve"> lipoxygenase transcript leads to reduced oxylipin production and impaired growth. </w:t>
      </w:r>
      <w:r w:rsidRPr="00511F1A">
        <w:rPr>
          <w:sz w:val="24"/>
          <w:szCs w:val="24"/>
          <w:lang w:val="it-IT"/>
        </w:rPr>
        <w:t xml:space="preserve">New Phytologist. </w:t>
      </w:r>
      <w:r w:rsidRPr="00511F1A">
        <w:rPr>
          <w:sz w:val="24"/>
          <w:szCs w:val="24"/>
        </w:rPr>
        <w:t xml:space="preserve">First published 17 September 2021. </w:t>
      </w:r>
      <w:r w:rsidRPr="00511F1A">
        <w:rPr>
          <w:sz w:val="24"/>
          <w:szCs w:val="24"/>
          <w:lang w:val="it-IT"/>
        </w:rPr>
        <w:t>https://doi.org/10.1111/nph.17739</w:t>
      </w:r>
    </w:p>
    <w:p w:rsidR="00511F1A" w:rsidRDefault="00511F1A" w:rsidP="00511F1A">
      <w:pPr>
        <w:widowControl/>
        <w:autoSpaceDE/>
        <w:autoSpaceDN/>
        <w:ind w:left="396"/>
        <w:rPr>
          <w:sz w:val="24"/>
          <w:szCs w:val="24"/>
        </w:rPr>
      </w:pPr>
    </w:p>
    <w:p w:rsidR="0045437B" w:rsidRPr="005113B2" w:rsidRDefault="0045437B" w:rsidP="005113B2">
      <w:pPr>
        <w:widowControl/>
        <w:numPr>
          <w:ilvl w:val="0"/>
          <w:numId w:val="1"/>
        </w:numPr>
        <w:autoSpaceDE/>
        <w:autoSpaceDN/>
        <w:rPr>
          <w:sz w:val="24"/>
          <w:szCs w:val="24"/>
        </w:rPr>
      </w:pPr>
      <w:r w:rsidRPr="005113B2">
        <w:rPr>
          <w:sz w:val="24"/>
          <w:szCs w:val="24"/>
          <w:lang w:val="it-IT"/>
        </w:rPr>
        <w:t xml:space="preserve">Santin Anna, Caputi Luigi, Longo Antonella, Chiurazzi Maurizio, Ribera d'Alcalá Maurizio, Russo Monia Teresa, </w:t>
      </w:r>
      <w:r w:rsidRPr="005113B2">
        <w:rPr>
          <w:sz w:val="24"/>
          <w:szCs w:val="24"/>
          <w:u w:val="single"/>
          <w:lang w:val="it-IT"/>
        </w:rPr>
        <w:t>Ferrante Maria Immacolata</w:t>
      </w:r>
      <w:r w:rsidRPr="005113B2">
        <w:rPr>
          <w:sz w:val="24"/>
          <w:szCs w:val="24"/>
          <w:lang w:val="it-IT"/>
        </w:rPr>
        <w:t xml:space="preserve">*, Rogato Alessandra*. </w:t>
      </w:r>
      <w:r w:rsidRPr="005113B2">
        <w:rPr>
          <w:sz w:val="24"/>
          <w:szCs w:val="24"/>
        </w:rPr>
        <w:t xml:space="preserve">Integrative -omics identification, evolutionary and structural analysis of low affinity nitrate transporters in diatoms, diNPFs. Open Biology 11: 200395. 2021. </w:t>
      </w:r>
      <w:hyperlink r:id="rId12" w:history="1">
        <w:r w:rsidR="005113B2" w:rsidRPr="00654D99">
          <w:rPr>
            <w:rStyle w:val="Hyperlink"/>
            <w:sz w:val="24"/>
            <w:szCs w:val="24"/>
          </w:rPr>
          <w:t>https://doi.org/10.1098/rsob.20.0395</w:t>
        </w:r>
      </w:hyperlink>
      <w:r w:rsidRPr="005113B2">
        <w:rPr>
          <w:sz w:val="24"/>
          <w:szCs w:val="24"/>
        </w:rPr>
        <w:t>.</w:t>
      </w:r>
      <w:r w:rsidR="005113B2">
        <w:rPr>
          <w:sz w:val="24"/>
          <w:szCs w:val="24"/>
        </w:rPr>
        <w:t xml:space="preserve"> </w:t>
      </w:r>
      <w:r w:rsidRPr="005113B2">
        <w:rPr>
          <w:bCs/>
          <w:sz w:val="24"/>
          <w:szCs w:val="24"/>
          <w:lang w:val="en-GB"/>
        </w:rPr>
        <w:t>*Corresponding authors</w:t>
      </w:r>
    </w:p>
    <w:p w:rsidR="0045437B" w:rsidRPr="005113B2" w:rsidRDefault="0045437B" w:rsidP="0045437B">
      <w:pPr>
        <w:ind w:left="720"/>
        <w:rPr>
          <w:sz w:val="24"/>
          <w:szCs w:val="24"/>
          <w:lang w:val="it-IT"/>
        </w:rPr>
      </w:pPr>
    </w:p>
    <w:p w:rsidR="0045437B" w:rsidRPr="005113B2" w:rsidRDefault="0045437B" w:rsidP="005113B2">
      <w:pPr>
        <w:widowControl/>
        <w:numPr>
          <w:ilvl w:val="0"/>
          <w:numId w:val="1"/>
        </w:numPr>
        <w:autoSpaceDE/>
        <w:autoSpaceDN/>
        <w:rPr>
          <w:sz w:val="24"/>
          <w:szCs w:val="24"/>
        </w:rPr>
      </w:pPr>
      <w:r w:rsidRPr="005113B2">
        <w:rPr>
          <w:sz w:val="24"/>
          <w:szCs w:val="24"/>
          <w:lang w:val="it-IT"/>
        </w:rPr>
        <w:t xml:space="preserve">Monia Teresa Russo*, Maria Valeria Ruggiero, Francesco Manfellotto, Victoria Scriven, Lisa Campbell, Marina Montresor* and </w:t>
      </w:r>
      <w:r w:rsidRPr="005113B2">
        <w:rPr>
          <w:sz w:val="24"/>
          <w:szCs w:val="24"/>
          <w:u w:val="single"/>
          <w:lang w:val="it-IT"/>
        </w:rPr>
        <w:t>Maria Immacolata Ferrante</w:t>
      </w:r>
      <w:r w:rsidRPr="005113B2">
        <w:rPr>
          <w:sz w:val="24"/>
          <w:szCs w:val="24"/>
          <w:lang w:val="it-IT"/>
        </w:rPr>
        <w:t xml:space="preserve">*. </w:t>
      </w:r>
      <w:r w:rsidRPr="005113B2">
        <w:rPr>
          <w:sz w:val="24"/>
          <w:szCs w:val="24"/>
        </w:rPr>
        <w:t xml:space="preserve">New alleles in the mating type </w:t>
      </w:r>
      <w:r w:rsidRPr="005113B2">
        <w:rPr>
          <w:sz w:val="24"/>
          <w:szCs w:val="24"/>
        </w:rPr>
        <w:lastRenderedPageBreak/>
        <w:t xml:space="preserve">determination region of West Atlantic strains of </w:t>
      </w:r>
      <w:r w:rsidRPr="005113B2">
        <w:rPr>
          <w:i/>
          <w:sz w:val="24"/>
          <w:szCs w:val="24"/>
        </w:rPr>
        <w:t>Pseudo-nitzschia multistriata</w:t>
      </w:r>
      <w:r w:rsidRPr="005113B2">
        <w:rPr>
          <w:sz w:val="24"/>
          <w:szCs w:val="24"/>
        </w:rPr>
        <w:t xml:space="preserve">. Harmful Algae 103, 101995. 2021. </w:t>
      </w:r>
      <w:hyperlink r:id="rId13" w:history="1">
        <w:r w:rsidR="005113B2" w:rsidRPr="00654D99">
          <w:rPr>
            <w:rStyle w:val="Hyperlink"/>
            <w:sz w:val="24"/>
            <w:szCs w:val="24"/>
          </w:rPr>
          <w:t>https://doi.org/10.1016/j.hal.2021.101995</w:t>
        </w:r>
      </w:hyperlink>
      <w:r w:rsidR="005113B2">
        <w:rPr>
          <w:sz w:val="24"/>
          <w:szCs w:val="24"/>
        </w:rPr>
        <w:t xml:space="preserve"> </w:t>
      </w:r>
    </w:p>
    <w:p w:rsidR="0045437B" w:rsidRPr="005113B2" w:rsidRDefault="0045437B" w:rsidP="0045437B">
      <w:pPr>
        <w:pStyle w:val="ListParagraph"/>
        <w:ind w:firstLine="0"/>
        <w:rPr>
          <w:sz w:val="24"/>
          <w:szCs w:val="24"/>
        </w:rPr>
      </w:pPr>
    </w:p>
    <w:p w:rsidR="0045437B" w:rsidRPr="005113B2" w:rsidRDefault="0045437B" w:rsidP="005113B2">
      <w:pPr>
        <w:widowControl/>
        <w:numPr>
          <w:ilvl w:val="0"/>
          <w:numId w:val="1"/>
        </w:numPr>
        <w:autoSpaceDE/>
        <w:autoSpaceDN/>
        <w:rPr>
          <w:sz w:val="24"/>
          <w:szCs w:val="24"/>
        </w:rPr>
      </w:pPr>
      <w:r w:rsidRPr="005113B2">
        <w:rPr>
          <w:sz w:val="24"/>
          <w:szCs w:val="24"/>
          <w:lang w:val="it-IT"/>
        </w:rPr>
        <w:t xml:space="preserve">Rossella Annunziata*, Cecilia Balestra, Pina Marotta, Antonella Ruggiero, </w:t>
      </w:r>
      <w:proofErr w:type="gramStart"/>
      <w:r w:rsidRPr="005113B2">
        <w:rPr>
          <w:sz w:val="24"/>
          <w:szCs w:val="24"/>
          <w:lang w:val="it-IT"/>
        </w:rPr>
        <w:t>Francesco  Manfellotto</w:t>
      </w:r>
      <w:proofErr w:type="gramEnd"/>
      <w:r w:rsidRPr="005113B2">
        <w:rPr>
          <w:sz w:val="24"/>
          <w:szCs w:val="24"/>
          <w:lang w:val="it-IT"/>
        </w:rPr>
        <w:t xml:space="preserve">, Giovanna Benvenuto, Elio Biffali, </w:t>
      </w:r>
      <w:r w:rsidRPr="005113B2">
        <w:rPr>
          <w:sz w:val="24"/>
          <w:szCs w:val="24"/>
          <w:u w:val="single"/>
          <w:lang w:val="it-IT"/>
        </w:rPr>
        <w:t>Maria Immacolata Ferrante</w:t>
      </w:r>
      <w:r w:rsidRPr="005113B2">
        <w:rPr>
          <w:sz w:val="24"/>
          <w:szCs w:val="24"/>
          <w:lang w:val="it-IT"/>
        </w:rPr>
        <w:t xml:space="preserve">*. </w:t>
      </w:r>
      <w:r w:rsidRPr="005113B2">
        <w:rPr>
          <w:sz w:val="24"/>
          <w:szCs w:val="24"/>
        </w:rPr>
        <w:t>An optimised method for intact nuclei isolation from diatoms. 2021 Jan 18;11(1):1681. doi: 10.1038/s41598-021-81238-z</w:t>
      </w:r>
      <w:r w:rsidR="005113B2">
        <w:rPr>
          <w:sz w:val="24"/>
          <w:szCs w:val="24"/>
        </w:rPr>
        <w:t xml:space="preserve"> </w:t>
      </w:r>
    </w:p>
    <w:p w:rsidR="0045437B" w:rsidRPr="005113B2" w:rsidRDefault="0045437B" w:rsidP="0045437B">
      <w:pPr>
        <w:ind w:left="720"/>
        <w:rPr>
          <w:sz w:val="24"/>
          <w:szCs w:val="24"/>
        </w:rPr>
      </w:pPr>
    </w:p>
    <w:p w:rsidR="0045437B" w:rsidRPr="005113B2" w:rsidRDefault="0045437B" w:rsidP="005113B2">
      <w:pPr>
        <w:widowControl/>
        <w:numPr>
          <w:ilvl w:val="0"/>
          <w:numId w:val="1"/>
        </w:numPr>
        <w:autoSpaceDE/>
        <w:autoSpaceDN/>
        <w:rPr>
          <w:sz w:val="24"/>
          <w:szCs w:val="24"/>
        </w:rPr>
      </w:pPr>
      <w:r w:rsidRPr="005113B2">
        <w:rPr>
          <w:sz w:val="24"/>
          <w:szCs w:val="24"/>
          <w:lang w:val="it-IT"/>
        </w:rPr>
        <w:t xml:space="preserve">F. Manfellotto*, G.R. Stella, A. Falciatore, C. Brunet, </w:t>
      </w:r>
      <w:r w:rsidRPr="005113B2">
        <w:rPr>
          <w:sz w:val="24"/>
          <w:szCs w:val="24"/>
          <w:u w:val="single"/>
          <w:lang w:val="it-IT"/>
        </w:rPr>
        <w:t>M.I. Ferrante*</w:t>
      </w:r>
      <w:r w:rsidRPr="005113B2">
        <w:rPr>
          <w:sz w:val="24"/>
          <w:szCs w:val="24"/>
          <w:lang w:val="it-IT"/>
        </w:rPr>
        <w:t xml:space="preserve">. </w:t>
      </w:r>
      <w:r w:rsidRPr="005113B2">
        <w:rPr>
          <w:sz w:val="24"/>
          <w:szCs w:val="24"/>
        </w:rPr>
        <w:t xml:space="preserve">Engineering the Unicellular Alga </w:t>
      </w:r>
      <w:r w:rsidRPr="005113B2">
        <w:rPr>
          <w:i/>
          <w:sz w:val="24"/>
          <w:szCs w:val="24"/>
        </w:rPr>
        <w:t>Phaeodactylum tricornutum</w:t>
      </w:r>
      <w:r w:rsidRPr="005113B2">
        <w:rPr>
          <w:sz w:val="24"/>
          <w:szCs w:val="24"/>
        </w:rPr>
        <w:t xml:space="preserve"> for Enhancing Carotenoid Production. Antioxidants 2020, 9 (8), 757. doi:10.3390/antiox9080757</w:t>
      </w:r>
      <w:r w:rsidR="005113B2">
        <w:rPr>
          <w:sz w:val="24"/>
          <w:szCs w:val="24"/>
        </w:rPr>
        <w:t xml:space="preserve"> </w:t>
      </w:r>
    </w:p>
    <w:p w:rsidR="0045437B" w:rsidRPr="005113B2" w:rsidRDefault="0045437B" w:rsidP="0045437B">
      <w:pPr>
        <w:ind w:left="720"/>
        <w:rPr>
          <w:sz w:val="24"/>
          <w:szCs w:val="24"/>
        </w:rPr>
      </w:pPr>
    </w:p>
    <w:p w:rsidR="0045437B" w:rsidRPr="005113B2" w:rsidRDefault="0045437B" w:rsidP="005113B2">
      <w:pPr>
        <w:widowControl/>
        <w:numPr>
          <w:ilvl w:val="0"/>
          <w:numId w:val="1"/>
        </w:numPr>
        <w:autoSpaceDE/>
        <w:autoSpaceDN/>
        <w:rPr>
          <w:sz w:val="24"/>
          <w:szCs w:val="24"/>
        </w:rPr>
      </w:pPr>
      <w:r w:rsidRPr="005113B2">
        <w:rPr>
          <w:sz w:val="24"/>
          <w:szCs w:val="24"/>
        </w:rPr>
        <w:t xml:space="preserve">Fiorini F., Borgonuovo C., </w:t>
      </w:r>
      <w:r w:rsidRPr="005113B2">
        <w:rPr>
          <w:sz w:val="24"/>
          <w:szCs w:val="24"/>
          <w:u w:val="single"/>
        </w:rPr>
        <w:t>Ferrante M.I.*</w:t>
      </w:r>
      <w:r w:rsidRPr="005113B2">
        <w:rPr>
          <w:sz w:val="24"/>
          <w:szCs w:val="24"/>
        </w:rPr>
        <w:t xml:space="preserve">, Broenstrup M.* A metabolomics exploration of the sexual phase in the marine diatom </w:t>
      </w:r>
      <w:r w:rsidRPr="005113B2">
        <w:rPr>
          <w:i/>
          <w:sz w:val="24"/>
          <w:szCs w:val="24"/>
        </w:rPr>
        <w:t>Pseudo-nitzschia multistriata</w:t>
      </w:r>
      <w:r w:rsidRPr="005113B2">
        <w:rPr>
          <w:sz w:val="24"/>
          <w:szCs w:val="24"/>
        </w:rPr>
        <w:t xml:space="preserve">. Marine Drugs 2020, 18(6), 313; </w:t>
      </w:r>
      <w:proofErr w:type="gramStart"/>
      <w:r w:rsidRPr="005113B2">
        <w:rPr>
          <w:sz w:val="24"/>
          <w:szCs w:val="24"/>
        </w:rPr>
        <w:t xml:space="preserve">https://doi.org/10.3390/md18060313 </w:t>
      </w:r>
      <w:r w:rsidR="005113B2">
        <w:rPr>
          <w:sz w:val="24"/>
          <w:szCs w:val="24"/>
        </w:rPr>
        <w:t xml:space="preserve"> </w:t>
      </w:r>
      <w:r w:rsidRPr="005113B2">
        <w:rPr>
          <w:sz w:val="24"/>
          <w:szCs w:val="24"/>
        </w:rPr>
        <w:t>*</w:t>
      </w:r>
      <w:proofErr w:type="gramEnd"/>
      <w:r w:rsidRPr="005113B2">
        <w:rPr>
          <w:sz w:val="24"/>
          <w:szCs w:val="24"/>
        </w:rPr>
        <w:t>Shared corresponding and shared last authorship</w:t>
      </w:r>
    </w:p>
    <w:p w:rsidR="0045437B" w:rsidRPr="005113B2" w:rsidRDefault="0045437B" w:rsidP="0045437B">
      <w:pPr>
        <w:ind w:left="720"/>
        <w:rPr>
          <w:sz w:val="24"/>
          <w:szCs w:val="24"/>
        </w:rPr>
      </w:pPr>
    </w:p>
    <w:p w:rsidR="0045437B" w:rsidRPr="005113B2" w:rsidRDefault="0045437B" w:rsidP="0045437B">
      <w:pPr>
        <w:widowControl/>
        <w:numPr>
          <w:ilvl w:val="0"/>
          <w:numId w:val="1"/>
        </w:numPr>
        <w:autoSpaceDE/>
        <w:autoSpaceDN/>
        <w:rPr>
          <w:sz w:val="24"/>
          <w:szCs w:val="24"/>
          <w:lang w:val="it-IT"/>
        </w:rPr>
      </w:pPr>
      <w:r w:rsidRPr="005113B2">
        <w:rPr>
          <w:sz w:val="24"/>
          <w:szCs w:val="24"/>
        </w:rPr>
        <w:t xml:space="preserve">Cristina Maria Osuna-Cruz, Gust Bilcke, Emmelien Vancaester, Sam De Decker, Nicole Poulsen, Petra Bulankova, Bram Verhelst, Sien Audoor, Darja Stojanovova, Aikaterini Pargana, Monia Russo, Frederike Stock, Emilio Cirri, Georg Pohnert, Per Winge, Atle Bones, Gwenael Piganeu, </w:t>
      </w:r>
      <w:r w:rsidRPr="005113B2">
        <w:rPr>
          <w:sz w:val="24"/>
          <w:szCs w:val="24"/>
          <w:u w:val="single"/>
        </w:rPr>
        <w:t>Maria Immacolata Ferrante</w:t>
      </w:r>
      <w:r w:rsidRPr="005113B2">
        <w:rPr>
          <w:sz w:val="24"/>
          <w:szCs w:val="24"/>
        </w:rPr>
        <w:t xml:space="preserve">, Thomas Mock, Lieven Sterck, Koen Sabbe, Lieven De Veylder, Wim Vyverman and Klaas Vandepoele. The </w:t>
      </w:r>
      <w:r w:rsidRPr="005113B2">
        <w:rPr>
          <w:i/>
          <w:sz w:val="24"/>
          <w:szCs w:val="24"/>
        </w:rPr>
        <w:t>Seminavis robusta</w:t>
      </w:r>
      <w:r w:rsidRPr="005113B2">
        <w:rPr>
          <w:sz w:val="24"/>
          <w:szCs w:val="24"/>
        </w:rPr>
        <w:t xml:space="preserve"> genome provides insights into the evolutionary adaptations of benthic diatoms.  Nature Communications. </w:t>
      </w:r>
      <w:r w:rsidRPr="005113B2">
        <w:rPr>
          <w:sz w:val="24"/>
          <w:szCs w:val="24"/>
          <w:lang w:val="it-IT"/>
        </w:rPr>
        <w:t>11:3320, 2020. https://doi.org/10.1038/s41467-020-17191-8</w:t>
      </w:r>
    </w:p>
    <w:p w:rsidR="0045437B" w:rsidRPr="005113B2" w:rsidRDefault="0045437B" w:rsidP="0045437B">
      <w:pPr>
        <w:ind w:left="720"/>
        <w:rPr>
          <w:sz w:val="24"/>
          <w:szCs w:val="24"/>
          <w:lang w:val="it-IT"/>
        </w:rPr>
      </w:pPr>
    </w:p>
    <w:p w:rsidR="0045437B" w:rsidRPr="005113B2" w:rsidRDefault="0045437B" w:rsidP="0045437B">
      <w:pPr>
        <w:widowControl/>
        <w:numPr>
          <w:ilvl w:val="0"/>
          <w:numId w:val="1"/>
        </w:numPr>
        <w:autoSpaceDE/>
        <w:autoSpaceDN/>
        <w:rPr>
          <w:sz w:val="24"/>
          <w:szCs w:val="24"/>
          <w:lang w:val="it-IT"/>
        </w:rPr>
      </w:pPr>
      <w:r w:rsidRPr="005113B2">
        <w:rPr>
          <w:sz w:val="24"/>
          <w:szCs w:val="24"/>
          <w:lang w:val="it-IT"/>
        </w:rPr>
        <w:t xml:space="preserve">Pelusi Angela, Margiotta Francesca, Passarelli Augusto, </w:t>
      </w:r>
      <w:r w:rsidRPr="005113B2">
        <w:rPr>
          <w:sz w:val="24"/>
          <w:szCs w:val="24"/>
          <w:u w:val="single"/>
          <w:lang w:val="it-IT"/>
        </w:rPr>
        <w:t>Ferrante Maria Immacolata</w:t>
      </w:r>
      <w:r w:rsidRPr="005113B2">
        <w:rPr>
          <w:sz w:val="24"/>
          <w:szCs w:val="24"/>
          <w:lang w:val="it-IT"/>
        </w:rPr>
        <w:t xml:space="preserve">, Ribera d’Alcala Maurizio, Montresor Marina. </w:t>
      </w:r>
      <w:r w:rsidRPr="005113B2">
        <w:rPr>
          <w:sz w:val="24"/>
          <w:szCs w:val="24"/>
        </w:rPr>
        <w:t xml:space="preserve">Density‐dependent mechanisms regulate spore formation in the diatom </w:t>
      </w:r>
      <w:r w:rsidRPr="005113B2">
        <w:rPr>
          <w:i/>
          <w:sz w:val="24"/>
          <w:szCs w:val="24"/>
        </w:rPr>
        <w:t>Chaetoceros socialis</w:t>
      </w:r>
      <w:r w:rsidRPr="005113B2">
        <w:rPr>
          <w:sz w:val="24"/>
          <w:szCs w:val="24"/>
        </w:rPr>
        <w:t xml:space="preserve">. </w:t>
      </w:r>
      <w:r w:rsidRPr="005113B2">
        <w:rPr>
          <w:sz w:val="24"/>
          <w:szCs w:val="24"/>
          <w:lang w:val="it-IT"/>
        </w:rPr>
        <w:t>Limnology and Oceanography Letters. 2020. https://doi.org/10.1002/lol2.10159</w:t>
      </w:r>
    </w:p>
    <w:p w:rsidR="0045437B" w:rsidRPr="005113B2" w:rsidRDefault="0045437B" w:rsidP="0045437B">
      <w:pPr>
        <w:ind w:left="720"/>
        <w:rPr>
          <w:sz w:val="24"/>
          <w:szCs w:val="24"/>
          <w:lang w:val="it-IT"/>
        </w:rPr>
      </w:pPr>
    </w:p>
    <w:p w:rsidR="0045437B" w:rsidRPr="005113B2" w:rsidRDefault="0045437B" w:rsidP="0045437B">
      <w:pPr>
        <w:widowControl/>
        <w:numPr>
          <w:ilvl w:val="0"/>
          <w:numId w:val="1"/>
        </w:numPr>
        <w:autoSpaceDE/>
        <w:autoSpaceDN/>
        <w:rPr>
          <w:sz w:val="24"/>
          <w:szCs w:val="24"/>
          <w:lang w:val="it-IT"/>
        </w:rPr>
      </w:pPr>
      <w:r w:rsidRPr="005113B2">
        <w:rPr>
          <w:sz w:val="24"/>
          <w:szCs w:val="24"/>
          <w:lang w:val="it-IT"/>
        </w:rPr>
        <w:t xml:space="preserve">Alessandra Gallo, Marco Guida, Giovanna Armiento, Antonietta Siciliano, Federica Carraturo, Nicolina Mormile, David Pellegrini, Lorenzo Morroni, Elisabetta Tosti, </w:t>
      </w:r>
      <w:r w:rsidRPr="005113B2">
        <w:rPr>
          <w:sz w:val="24"/>
          <w:szCs w:val="24"/>
          <w:u w:val="single"/>
          <w:lang w:val="it-IT"/>
        </w:rPr>
        <w:t>Maria Immacolata Ferrante</w:t>
      </w:r>
      <w:r w:rsidRPr="005113B2">
        <w:rPr>
          <w:sz w:val="24"/>
          <w:szCs w:val="24"/>
          <w:lang w:val="it-IT"/>
        </w:rPr>
        <w:t xml:space="preserve">, Marina Montresor, Flavia Molisso, Marco Sacchi, Roberto Danovaro, Giovanni Libralato. </w:t>
      </w:r>
      <w:r w:rsidRPr="005113B2">
        <w:rPr>
          <w:sz w:val="24"/>
          <w:szCs w:val="24"/>
        </w:rPr>
        <w:t xml:space="preserve">Species-specific sensitivity of three microalgae to sediment elutriates. Marine Environmental Research. </w:t>
      </w:r>
      <w:r w:rsidRPr="005113B2">
        <w:rPr>
          <w:sz w:val="24"/>
          <w:szCs w:val="24"/>
          <w:lang w:val="it-IT"/>
        </w:rPr>
        <w:t xml:space="preserve">Volume 156, 104901. 2020. https://doi.org/10.1016/j.marenvres.2020.104901 </w:t>
      </w:r>
    </w:p>
    <w:p w:rsidR="0045437B" w:rsidRPr="005113B2" w:rsidRDefault="0045437B" w:rsidP="0045437B">
      <w:pPr>
        <w:ind w:left="720"/>
        <w:rPr>
          <w:sz w:val="24"/>
          <w:szCs w:val="24"/>
          <w:lang w:val="it-IT"/>
        </w:rPr>
      </w:pPr>
    </w:p>
    <w:p w:rsidR="0045437B" w:rsidRPr="005113B2" w:rsidRDefault="0045437B" w:rsidP="0045437B">
      <w:pPr>
        <w:widowControl/>
        <w:numPr>
          <w:ilvl w:val="0"/>
          <w:numId w:val="1"/>
        </w:numPr>
        <w:autoSpaceDE/>
        <w:autoSpaceDN/>
        <w:rPr>
          <w:sz w:val="24"/>
          <w:szCs w:val="24"/>
          <w:lang w:val="it-IT"/>
        </w:rPr>
      </w:pPr>
      <w:r w:rsidRPr="005113B2">
        <w:rPr>
          <w:sz w:val="24"/>
          <w:szCs w:val="24"/>
          <w:lang w:val="it-IT"/>
        </w:rPr>
        <w:t xml:space="preserve">Angela Pelusi, Flavio Rotolo, Alessandra Gallo, </w:t>
      </w:r>
      <w:r w:rsidRPr="005113B2">
        <w:rPr>
          <w:sz w:val="24"/>
          <w:szCs w:val="24"/>
          <w:u w:val="single"/>
          <w:lang w:val="it-IT"/>
        </w:rPr>
        <w:t>Maria Immacolata Ferrante</w:t>
      </w:r>
      <w:r w:rsidRPr="005113B2">
        <w:rPr>
          <w:sz w:val="24"/>
          <w:szCs w:val="24"/>
          <w:lang w:val="it-IT"/>
        </w:rPr>
        <w:t xml:space="preserve">, Marina Montresor. </w:t>
      </w:r>
      <w:r w:rsidRPr="005113B2">
        <w:rPr>
          <w:sz w:val="24"/>
          <w:szCs w:val="24"/>
        </w:rPr>
        <w:t xml:space="preserve">Effects of elutriates from contaminated coastal sediments on different life cycle phases of planktonic diatoms. </w:t>
      </w:r>
      <w:r w:rsidRPr="005113B2">
        <w:rPr>
          <w:sz w:val="24"/>
          <w:szCs w:val="24"/>
          <w:lang w:val="it-IT"/>
        </w:rPr>
        <w:t>Marine Environmental Research. Volume 155, 2020. https://doi.org/10.1016/j.marenvres.2020.104890</w:t>
      </w:r>
    </w:p>
    <w:p w:rsidR="0045437B" w:rsidRPr="005113B2" w:rsidRDefault="0045437B" w:rsidP="0045437B">
      <w:pPr>
        <w:ind w:left="720"/>
        <w:rPr>
          <w:sz w:val="24"/>
          <w:szCs w:val="24"/>
          <w:lang w:val="it-IT"/>
        </w:rPr>
      </w:pPr>
    </w:p>
    <w:p w:rsidR="0045437B" w:rsidRPr="005113B2" w:rsidRDefault="0045437B" w:rsidP="0045437B">
      <w:pPr>
        <w:pStyle w:val="ListParagraph"/>
        <w:widowControl/>
        <w:numPr>
          <w:ilvl w:val="0"/>
          <w:numId w:val="1"/>
        </w:numPr>
        <w:autoSpaceDE/>
        <w:autoSpaceDN/>
        <w:ind w:right="0"/>
        <w:contextualSpacing/>
        <w:rPr>
          <w:sz w:val="24"/>
          <w:szCs w:val="24"/>
          <w:lang w:val="it-IT"/>
        </w:rPr>
      </w:pPr>
      <w:r w:rsidRPr="005113B2">
        <w:rPr>
          <w:sz w:val="24"/>
          <w:szCs w:val="24"/>
          <w:lang w:val="it-IT"/>
        </w:rPr>
        <w:t xml:space="preserve">Aikaterini Pargana, Francesco Musacchia, Remo Sanges, </w:t>
      </w:r>
      <w:r w:rsidRPr="005113B2">
        <w:rPr>
          <w:sz w:val="24"/>
          <w:szCs w:val="24"/>
          <w:u w:val="single"/>
          <w:lang w:val="it-IT"/>
        </w:rPr>
        <w:t>Maria I</w:t>
      </w:r>
      <w:r w:rsidR="005113B2">
        <w:rPr>
          <w:sz w:val="24"/>
          <w:szCs w:val="24"/>
          <w:u w:val="single"/>
          <w:lang w:val="it-IT"/>
        </w:rPr>
        <w:t>.</w:t>
      </w:r>
      <w:r w:rsidRPr="005113B2">
        <w:rPr>
          <w:sz w:val="24"/>
          <w:szCs w:val="24"/>
          <w:u w:val="single"/>
          <w:lang w:val="it-IT"/>
        </w:rPr>
        <w:t xml:space="preserve"> Ferrante</w:t>
      </w:r>
      <w:r w:rsidRPr="005113B2">
        <w:rPr>
          <w:sz w:val="24"/>
          <w:szCs w:val="24"/>
          <w:lang w:val="it-IT"/>
        </w:rPr>
        <w:t xml:space="preserve">, Chris Bowler and Adriana Zingone. </w:t>
      </w:r>
      <w:r w:rsidRPr="005113B2">
        <w:rPr>
          <w:sz w:val="24"/>
          <w:szCs w:val="24"/>
        </w:rPr>
        <w:t xml:space="preserve">Intraspecific diversity in the cold stress response of transposable elements in the diatom </w:t>
      </w:r>
      <w:r w:rsidRPr="005113B2">
        <w:rPr>
          <w:i/>
          <w:sz w:val="24"/>
          <w:szCs w:val="24"/>
        </w:rPr>
        <w:t>Leptocylindrus aporus</w:t>
      </w:r>
      <w:r w:rsidRPr="005113B2">
        <w:rPr>
          <w:sz w:val="24"/>
          <w:szCs w:val="24"/>
        </w:rPr>
        <w:t xml:space="preserve">. </w:t>
      </w:r>
      <w:r w:rsidRPr="005113B2">
        <w:rPr>
          <w:sz w:val="24"/>
          <w:szCs w:val="24"/>
          <w:lang w:val="it-IT"/>
        </w:rPr>
        <w:t xml:space="preserve">Genes. 2020, 11, 9; </w:t>
      </w:r>
      <w:proofErr w:type="gramStart"/>
      <w:r w:rsidRPr="005113B2">
        <w:rPr>
          <w:sz w:val="24"/>
          <w:szCs w:val="24"/>
          <w:lang w:val="it-IT"/>
        </w:rPr>
        <w:t>doi:10.3390</w:t>
      </w:r>
      <w:proofErr w:type="gramEnd"/>
      <w:r w:rsidRPr="005113B2">
        <w:rPr>
          <w:sz w:val="24"/>
          <w:szCs w:val="24"/>
          <w:lang w:val="it-IT"/>
        </w:rPr>
        <w:t>/genes11010009.</w:t>
      </w:r>
    </w:p>
    <w:p w:rsidR="0045437B" w:rsidRPr="005113B2" w:rsidRDefault="0045437B" w:rsidP="0045437B">
      <w:pPr>
        <w:jc w:val="center"/>
        <w:rPr>
          <w:sz w:val="24"/>
          <w:szCs w:val="24"/>
          <w:lang w:val="it-IT"/>
        </w:rPr>
      </w:pPr>
    </w:p>
    <w:p w:rsidR="0045437B" w:rsidRPr="005113B2" w:rsidRDefault="0045437B" w:rsidP="0045437B">
      <w:pPr>
        <w:widowControl/>
        <w:numPr>
          <w:ilvl w:val="0"/>
          <w:numId w:val="1"/>
        </w:numPr>
        <w:autoSpaceDE/>
        <w:autoSpaceDN/>
        <w:rPr>
          <w:sz w:val="24"/>
          <w:szCs w:val="24"/>
        </w:rPr>
      </w:pPr>
      <w:r w:rsidRPr="005113B2">
        <w:rPr>
          <w:sz w:val="24"/>
          <w:szCs w:val="24"/>
          <w:lang w:val="it-IT"/>
        </w:rPr>
        <w:t xml:space="preserve">Greta Busseni, Fabio Rocha Jimenez </w:t>
      </w:r>
      <w:proofErr w:type="gramStart"/>
      <w:r w:rsidRPr="005113B2">
        <w:rPr>
          <w:sz w:val="24"/>
          <w:szCs w:val="24"/>
          <w:lang w:val="it-IT"/>
        </w:rPr>
        <w:t>Vieira,Alberto</w:t>
      </w:r>
      <w:proofErr w:type="gramEnd"/>
      <w:r w:rsidRPr="005113B2">
        <w:rPr>
          <w:sz w:val="24"/>
          <w:szCs w:val="24"/>
          <w:lang w:val="it-IT"/>
        </w:rPr>
        <w:t xml:space="preserve"> Amato, Eric Pelletier, Juan J. Pierella Karlusich, </w:t>
      </w:r>
      <w:r w:rsidRPr="005113B2">
        <w:rPr>
          <w:sz w:val="24"/>
          <w:szCs w:val="24"/>
          <w:u w:val="single"/>
          <w:lang w:val="it-IT"/>
        </w:rPr>
        <w:t>Maria I. Ferrante</w:t>
      </w:r>
      <w:r w:rsidRPr="005113B2">
        <w:rPr>
          <w:sz w:val="24"/>
          <w:szCs w:val="24"/>
          <w:lang w:val="it-IT"/>
        </w:rPr>
        <w:t xml:space="preserve">, Patrick Wincker, Alessandra Rogato, Chris Bowler, Remo Sanges, Luigi Maiorano, Maurizio Chiurazzi, Maurizio Ribera d’Alcalà, Luigi Caputi, Daniele Iudicone. </w:t>
      </w:r>
      <w:r w:rsidRPr="005113B2">
        <w:rPr>
          <w:sz w:val="24"/>
          <w:szCs w:val="24"/>
        </w:rPr>
        <w:t>Meta-omics reveals genetic flexibility of diatom nitrogen transporters in response to environmental changes. 2019. Molecular Biology and Evolution. DOI: 10.1093/molbev/msz157/5525704</w:t>
      </w:r>
    </w:p>
    <w:p w:rsidR="0045437B" w:rsidRPr="005113B2" w:rsidRDefault="0045437B" w:rsidP="0045437B">
      <w:pPr>
        <w:ind w:left="720"/>
        <w:rPr>
          <w:sz w:val="24"/>
          <w:szCs w:val="24"/>
        </w:rPr>
      </w:pPr>
    </w:p>
    <w:p w:rsidR="0045437B" w:rsidRPr="005113B2" w:rsidRDefault="0045437B" w:rsidP="0045437B">
      <w:pPr>
        <w:widowControl/>
        <w:numPr>
          <w:ilvl w:val="0"/>
          <w:numId w:val="1"/>
        </w:numPr>
        <w:autoSpaceDE/>
        <w:autoSpaceDN/>
        <w:rPr>
          <w:sz w:val="24"/>
          <w:szCs w:val="24"/>
        </w:rPr>
      </w:pPr>
      <w:r w:rsidRPr="005113B2">
        <w:rPr>
          <w:sz w:val="24"/>
          <w:szCs w:val="24"/>
          <w:u w:val="single"/>
        </w:rPr>
        <w:t xml:space="preserve">Maria </w:t>
      </w:r>
      <w:r w:rsidR="005113B2">
        <w:rPr>
          <w:sz w:val="24"/>
          <w:szCs w:val="24"/>
          <w:u w:val="single"/>
        </w:rPr>
        <w:t>I.</w:t>
      </w:r>
      <w:r w:rsidRPr="005113B2">
        <w:rPr>
          <w:sz w:val="24"/>
          <w:szCs w:val="24"/>
          <w:u w:val="single"/>
        </w:rPr>
        <w:t xml:space="preserve"> Ferrante*</w:t>
      </w:r>
      <w:r w:rsidRPr="005113B2">
        <w:rPr>
          <w:sz w:val="24"/>
          <w:szCs w:val="24"/>
        </w:rPr>
        <w:t xml:space="preserve">, Laura Entrambasaguas, Mathias Johansson, Mats Töpel, Anke Kremp, Marina Montresor and Anna Godhe. Exploring molecular signs of sex in the marine diatom </w:t>
      </w:r>
      <w:r w:rsidRPr="005113B2">
        <w:rPr>
          <w:i/>
          <w:sz w:val="24"/>
          <w:szCs w:val="24"/>
        </w:rPr>
        <w:t>skeletonema marinoi</w:t>
      </w:r>
      <w:r w:rsidRPr="005113B2">
        <w:rPr>
          <w:sz w:val="24"/>
          <w:szCs w:val="24"/>
        </w:rPr>
        <w:t>. Genes. 2019, 10, 494; doi:10.3390/genes10070494.</w:t>
      </w:r>
    </w:p>
    <w:p w:rsidR="00481FD4" w:rsidRPr="00511F1A" w:rsidRDefault="003437F6" w:rsidP="00511F1A">
      <w:pPr>
        <w:pStyle w:val="ListParagraph"/>
        <w:numPr>
          <w:ilvl w:val="0"/>
          <w:numId w:val="1"/>
        </w:numPr>
        <w:tabs>
          <w:tab w:val="left" w:pos="396"/>
          <w:tab w:val="left" w:pos="397"/>
        </w:tabs>
        <w:spacing w:before="11"/>
        <w:ind w:right="396"/>
      </w:pPr>
      <w:r w:rsidRPr="00511F1A">
        <w:rPr>
          <w:sz w:val="24"/>
          <w:szCs w:val="24"/>
          <w:lang w:val="it-IT"/>
        </w:rPr>
        <w:t xml:space="preserve">Lauritano C, </w:t>
      </w:r>
      <w:r w:rsidRPr="00511F1A">
        <w:rPr>
          <w:sz w:val="24"/>
          <w:szCs w:val="24"/>
          <w:u w:val="single"/>
          <w:lang w:val="it-IT"/>
        </w:rPr>
        <w:t>Ferrante MI</w:t>
      </w:r>
      <w:r w:rsidRPr="00511F1A">
        <w:rPr>
          <w:sz w:val="24"/>
          <w:szCs w:val="24"/>
          <w:lang w:val="it-IT"/>
        </w:rPr>
        <w:t xml:space="preserve">*, Rogato A*. </w:t>
      </w:r>
      <w:r w:rsidRPr="005113B2">
        <w:rPr>
          <w:sz w:val="24"/>
          <w:szCs w:val="24"/>
        </w:rPr>
        <w:t>Marine Natural Products from Microalgae: An -Omics</w:t>
      </w:r>
      <w:r w:rsidRPr="00511F1A">
        <w:rPr>
          <w:spacing w:val="-57"/>
          <w:sz w:val="24"/>
          <w:szCs w:val="24"/>
        </w:rPr>
        <w:t xml:space="preserve"> </w:t>
      </w:r>
      <w:r w:rsidRPr="005113B2">
        <w:rPr>
          <w:sz w:val="24"/>
          <w:szCs w:val="24"/>
        </w:rPr>
        <w:t xml:space="preserve">Overview. Marine Drugs. 2019; 17(5):269. DOI: 10.3390/md17050269. </w:t>
      </w:r>
    </w:p>
    <w:p w:rsidR="00511F1A" w:rsidRPr="005113B2" w:rsidRDefault="00511F1A" w:rsidP="00511F1A">
      <w:pPr>
        <w:pStyle w:val="ListParagraph"/>
        <w:tabs>
          <w:tab w:val="left" w:pos="396"/>
          <w:tab w:val="left" w:pos="397"/>
        </w:tabs>
        <w:spacing w:before="11"/>
        <w:ind w:right="396" w:firstLine="0"/>
      </w:pPr>
    </w:p>
    <w:p w:rsidR="00481FD4" w:rsidRPr="005113B2" w:rsidRDefault="003437F6">
      <w:pPr>
        <w:pStyle w:val="ListParagraph"/>
        <w:numPr>
          <w:ilvl w:val="0"/>
          <w:numId w:val="1"/>
        </w:numPr>
        <w:tabs>
          <w:tab w:val="left" w:pos="396"/>
          <w:tab w:val="left" w:pos="397"/>
        </w:tabs>
        <w:ind w:right="214"/>
        <w:rPr>
          <w:sz w:val="24"/>
          <w:szCs w:val="24"/>
        </w:rPr>
      </w:pPr>
      <w:r w:rsidRPr="005113B2">
        <w:rPr>
          <w:sz w:val="24"/>
          <w:szCs w:val="24"/>
        </w:rPr>
        <w:t>Adelfi MG, Vitale RM, d’Ippolito G, Nuzzo G, Gallo C, Amodeo P, Manzo E, Pagano D, Landi</w:t>
      </w:r>
      <w:r w:rsidRPr="005113B2">
        <w:rPr>
          <w:spacing w:val="-57"/>
          <w:sz w:val="24"/>
          <w:szCs w:val="24"/>
        </w:rPr>
        <w:t xml:space="preserve"> </w:t>
      </w:r>
      <w:r w:rsidRPr="005113B2">
        <w:rPr>
          <w:sz w:val="24"/>
          <w:szCs w:val="24"/>
        </w:rPr>
        <w:t xml:space="preserve">S, Picariello G, </w:t>
      </w:r>
      <w:r w:rsidRPr="005113B2">
        <w:rPr>
          <w:sz w:val="24"/>
          <w:szCs w:val="24"/>
          <w:u w:val="single"/>
        </w:rPr>
        <w:t>Ferrante MI</w:t>
      </w:r>
      <w:r w:rsidRPr="005113B2">
        <w:rPr>
          <w:sz w:val="24"/>
          <w:szCs w:val="24"/>
        </w:rPr>
        <w:t>, Fontana A. Patatin-like lipolytic acyl hydrolases and galactolipid</w:t>
      </w:r>
      <w:r w:rsidRPr="005113B2">
        <w:rPr>
          <w:spacing w:val="1"/>
          <w:sz w:val="24"/>
          <w:szCs w:val="24"/>
        </w:rPr>
        <w:t xml:space="preserve"> </w:t>
      </w:r>
      <w:r w:rsidRPr="005113B2">
        <w:rPr>
          <w:sz w:val="24"/>
          <w:szCs w:val="24"/>
        </w:rPr>
        <w:t xml:space="preserve">metabolism in marine diatoms of the genus </w:t>
      </w:r>
      <w:r w:rsidRPr="005113B2">
        <w:rPr>
          <w:i/>
          <w:sz w:val="24"/>
          <w:szCs w:val="24"/>
        </w:rPr>
        <w:t>Pseudo-nitzschia</w:t>
      </w:r>
      <w:r w:rsidRPr="005113B2">
        <w:rPr>
          <w:sz w:val="24"/>
          <w:szCs w:val="24"/>
        </w:rPr>
        <w:t>. BBA - Molecular and cell biology</w:t>
      </w:r>
      <w:r w:rsidRPr="005113B2">
        <w:rPr>
          <w:spacing w:val="-57"/>
          <w:sz w:val="24"/>
          <w:szCs w:val="24"/>
        </w:rPr>
        <w:t xml:space="preserve"> </w:t>
      </w:r>
      <w:r w:rsidRPr="005113B2">
        <w:rPr>
          <w:sz w:val="24"/>
          <w:szCs w:val="24"/>
        </w:rPr>
        <w:t>of</w:t>
      </w:r>
      <w:r w:rsidRPr="005113B2">
        <w:rPr>
          <w:spacing w:val="-1"/>
          <w:sz w:val="24"/>
          <w:szCs w:val="24"/>
        </w:rPr>
        <w:t xml:space="preserve"> </w:t>
      </w:r>
      <w:r w:rsidRPr="005113B2">
        <w:rPr>
          <w:sz w:val="24"/>
          <w:szCs w:val="24"/>
        </w:rPr>
        <w:t>lipids. 2019 Feb;1864(2):181-190. DOI: 10.1016/j.bbalip.2018.11.008</w:t>
      </w:r>
    </w:p>
    <w:p w:rsidR="00481FD4" w:rsidRPr="005113B2" w:rsidRDefault="00481FD4">
      <w:pPr>
        <w:pStyle w:val="BodyText"/>
        <w:spacing w:before="5"/>
      </w:pPr>
    </w:p>
    <w:p w:rsidR="00481FD4" w:rsidRPr="005113B2" w:rsidRDefault="003437F6">
      <w:pPr>
        <w:pStyle w:val="ListParagraph"/>
        <w:numPr>
          <w:ilvl w:val="0"/>
          <w:numId w:val="1"/>
        </w:numPr>
        <w:tabs>
          <w:tab w:val="left" w:pos="396"/>
          <w:tab w:val="left" w:pos="397"/>
        </w:tabs>
        <w:ind w:right="189"/>
        <w:rPr>
          <w:sz w:val="24"/>
          <w:szCs w:val="24"/>
        </w:rPr>
      </w:pPr>
      <w:r w:rsidRPr="005113B2">
        <w:rPr>
          <w:sz w:val="24"/>
          <w:szCs w:val="24"/>
          <w:lang w:val="it-IT"/>
        </w:rPr>
        <w:t>Russo MT, Vitale L, Entrambasaguas L, Anestis K, Fattorini N, Romano F, Minucci C, De Luca</w:t>
      </w:r>
      <w:r w:rsidRPr="005113B2">
        <w:rPr>
          <w:spacing w:val="-57"/>
          <w:sz w:val="24"/>
          <w:szCs w:val="24"/>
          <w:lang w:val="it-IT"/>
        </w:rPr>
        <w:t xml:space="preserve"> </w:t>
      </w:r>
      <w:r w:rsidRPr="005113B2">
        <w:rPr>
          <w:sz w:val="24"/>
          <w:szCs w:val="24"/>
          <w:lang w:val="it-IT"/>
        </w:rPr>
        <w:t xml:space="preserve">P, Biffali E, Vyverman W, Sanges R, Montresor M, </w:t>
      </w:r>
      <w:r w:rsidRPr="005113B2">
        <w:rPr>
          <w:sz w:val="24"/>
          <w:szCs w:val="24"/>
          <w:u w:val="single"/>
          <w:lang w:val="it-IT"/>
        </w:rPr>
        <w:t>Ferrante MI</w:t>
      </w:r>
      <w:r w:rsidR="00511F1A">
        <w:rPr>
          <w:sz w:val="24"/>
          <w:szCs w:val="24"/>
          <w:u w:val="single"/>
          <w:lang w:val="it-IT"/>
        </w:rPr>
        <w:t>*</w:t>
      </w:r>
      <w:r w:rsidRPr="005113B2">
        <w:rPr>
          <w:sz w:val="24"/>
          <w:szCs w:val="24"/>
          <w:lang w:val="it-IT"/>
        </w:rPr>
        <w:t xml:space="preserve">. </w:t>
      </w:r>
      <w:r w:rsidRPr="005113B2">
        <w:rPr>
          <w:i/>
          <w:sz w:val="24"/>
          <w:szCs w:val="24"/>
        </w:rPr>
        <w:t xml:space="preserve">MRP3 </w:t>
      </w:r>
      <w:r w:rsidRPr="005113B2">
        <w:rPr>
          <w:sz w:val="24"/>
          <w:szCs w:val="24"/>
        </w:rPr>
        <w:t>is a sex determining</w:t>
      </w:r>
      <w:r w:rsidRPr="005113B2">
        <w:rPr>
          <w:spacing w:val="1"/>
          <w:sz w:val="24"/>
          <w:szCs w:val="24"/>
        </w:rPr>
        <w:t xml:space="preserve"> </w:t>
      </w:r>
      <w:r w:rsidRPr="005113B2">
        <w:rPr>
          <w:sz w:val="24"/>
          <w:szCs w:val="24"/>
        </w:rPr>
        <w:t xml:space="preserve">gene in the diatom </w:t>
      </w:r>
      <w:r w:rsidRPr="005113B2">
        <w:rPr>
          <w:i/>
          <w:sz w:val="24"/>
          <w:szCs w:val="24"/>
        </w:rPr>
        <w:t>Pseudo-nitzschia multistriata</w:t>
      </w:r>
      <w:r w:rsidRPr="005113B2">
        <w:rPr>
          <w:sz w:val="24"/>
          <w:szCs w:val="24"/>
        </w:rPr>
        <w:t>. Nature Communications 2018, 9:5050. DOI:</w:t>
      </w:r>
      <w:r w:rsidRPr="005113B2">
        <w:rPr>
          <w:spacing w:val="1"/>
          <w:sz w:val="24"/>
          <w:szCs w:val="24"/>
        </w:rPr>
        <w:t xml:space="preserve"> </w:t>
      </w:r>
      <w:r w:rsidRPr="005113B2">
        <w:rPr>
          <w:sz w:val="24"/>
          <w:szCs w:val="24"/>
        </w:rPr>
        <w:t>10.1038/s41467-018-0749.</w:t>
      </w:r>
    </w:p>
    <w:p w:rsidR="00481FD4" w:rsidRPr="005113B2" w:rsidRDefault="00481FD4">
      <w:pPr>
        <w:pStyle w:val="BodyText"/>
        <w:spacing w:before="3"/>
      </w:pPr>
    </w:p>
    <w:p w:rsidR="00481FD4" w:rsidRPr="005113B2" w:rsidRDefault="003437F6">
      <w:pPr>
        <w:pStyle w:val="ListParagraph"/>
        <w:numPr>
          <w:ilvl w:val="0"/>
          <w:numId w:val="1"/>
        </w:numPr>
        <w:tabs>
          <w:tab w:val="left" w:pos="396"/>
          <w:tab w:val="left" w:pos="397"/>
        </w:tabs>
        <w:ind w:right="190"/>
        <w:rPr>
          <w:sz w:val="24"/>
          <w:szCs w:val="24"/>
        </w:rPr>
      </w:pPr>
      <w:r w:rsidRPr="005113B2">
        <w:rPr>
          <w:sz w:val="24"/>
          <w:szCs w:val="24"/>
          <w:lang w:val="it-IT"/>
        </w:rPr>
        <w:t xml:space="preserve">Russo MT, Sanseverino W, Aiese Cigliano R, </w:t>
      </w:r>
      <w:r w:rsidRPr="005113B2">
        <w:rPr>
          <w:sz w:val="24"/>
          <w:szCs w:val="24"/>
          <w:u w:val="single"/>
          <w:lang w:val="it-IT"/>
        </w:rPr>
        <w:t>Ferrante MI</w:t>
      </w:r>
      <w:r w:rsidR="00511F1A">
        <w:rPr>
          <w:sz w:val="24"/>
          <w:szCs w:val="24"/>
          <w:u w:val="single"/>
          <w:lang w:val="it-IT"/>
        </w:rPr>
        <w:t>*</w:t>
      </w:r>
      <w:r w:rsidRPr="005113B2">
        <w:rPr>
          <w:sz w:val="24"/>
          <w:szCs w:val="24"/>
          <w:lang w:val="it-IT"/>
        </w:rPr>
        <w:t xml:space="preserve">. </w:t>
      </w:r>
      <w:r w:rsidRPr="005113B2">
        <w:rPr>
          <w:sz w:val="24"/>
          <w:szCs w:val="24"/>
        </w:rPr>
        <w:t>Assessment of genomic changes in a</w:t>
      </w:r>
      <w:r w:rsidRPr="005113B2">
        <w:rPr>
          <w:spacing w:val="-57"/>
          <w:sz w:val="24"/>
          <w:szCs w:val="24"/>
        </w:rPr>
        <w:t xml:space="preserve"> </w:t>
      </w:r>
      <w:r w:rsidRPr="005113B2">
        <w:rPr>
          <w:sz w:val="24"/>
          <w:szCs w:val="24"/>
        </w:rPr>
        <w:t xml:space="preserve">CRISPR/Cas9 </w:t>
      </w:r>
      <w:r w:rsidRPr="005113B2">
        <w:rPr>
          <w:i/>
          <w:sz w:val="24"/>
          <w:szCs w:val="24"/>
        </w:rPr>
        <w:t xml:space="preserve">Phaeodactylum tricornutum </w:t>
      </w:r>
      <w:r w:rsidRPr="005113B2">
        <w:rPr>
          <w:sz w:val="24"/>
          <w:szCs w:val="24"/>
        </w:rPr>
        <w:t>mutant through whole genome resequencing. PeerJ</w:t>
      </w:r>
      <w:r w:rsidRPr="005113B2">
        <w:rPr>
          <w:spacing w:val="1"/>
          <w:sz w:val="24"/>
          <w:szCs w:val="24"/>
        </w:rPr>
        <w:t xml:space="preserve"> </w:t>
      </w:r>
      <w:proofErr w:type="gramStart"/>
      <w:r w:rsidRPr="005113B2">
        <w:rPr>
          <w:sz w:val="24"/>
          <w:szCs w:val="24"/>
        </w:rPr>
        <w:t>6:e</w:t>
      </w:r>
      <w:proofErr w:type="gramEnd"/>
      <w:r w:rsidRPr="005113B2">
        <w:rPr>
          <w:sz w:val="24"/>
          <w:szCs w:val="24"/>
        </w:rPr>
        <w:t>5507; 2018. DOI</w:t>
      </w:r>
      <w:r w:rsidRPr="005113B2">
        <w:rPr>
          <w:spacing w:val="-4"/>
          <w:sz w:val="24"/>
          <w:szCs w:val="24"/>
        </w:rPr>
        <w:t xml:space="preserve"> </w:t>
      </w:r>
      <w:r w:rsidRPr="005113B2">
        <w:rPr>
          <w:sz w:val="24"/>
          <w:szCs w:val="24"/>
        </w:rPr>
        <w:t>10.7717/peerj.5507</w:t>
      </w:r>
    </w:p>
    <w:p w:rsidR="00481FD4" w:rsidRPr="005113B2" w:rsidRDefault="00481FD4">
      <w:pPr>
        <w:pStyle w:val="BodyText"/>
      </w:pPr>
    </w:p>
    <w:p w:rsidR="00481FD4" w:rsidRPr="005113B2" w:rsidRDefault="003437F6">
      <w:pPr>
        <w:pStyle w:val="ListParagraph"/>
        <w:numPr>
          <w:ilvl w:val="0"/>
          <w:numId w:val="1"/>
        </w:numPr>
        <w:tabs>
          <w:tab w:val="left" w:pos="396"/>
          <w:tab w:val="left" w:pos="397"/>
        </w:tabs>
        <w:ind w:right="345"/>
        <w:rPr>
          <w:sz w:val="24"/>
          <w:szCs w:val="24"/>
        </w:rPr>
      </w:pPr>
      <w:r w:rsidRPr="005113B2">
        <w:rPr>
          <w:sz w:val="24"/>
          <w:szCs w:val="24"/>
        </w:rPr>
        <w:t xml:space="preserve">Kroth PG, Bones AM, Daboussi F, </w:t>
      </w:r>
      <w:r w:rsidRPr="005113B2">
        <w:rPr>
          <w:sz w:val="24"/>
          <w:szCs w:val="24"/>
          <w:u w:val="single"/>
        </w:rPr>
        <w:t>Ferrante MI</w:t>
      </w:r>
      <w:r w:rsidRPr="005113B2">
        <w:rPr>
          <w:sz w:val="24"/>
          <w:szCs w:val="24"/>
        </w:rPr>
        <w:t>, Jaubert M, Kolot M, Nymark M, Río Bártulos</w:t>
      </w:r>
      <w:r w:rsidRPr="005113B2">
        <w:rPr>
          <w:spacing w:val="-57"/>
          <w:sz w:val="24"/>
          <w:szCs w:val="24"/>
        </w:rPr>
        <w:t xml:space="preserve"> </w:t>
      </w:r>
      <w:r w:rsidRPr="005113B2">
        <w:rPr>
          <w:sz w:val="24"/>
          <w:szCs w:val="24"/>
        </w:rPr>
        <w:t>C, Ritter A, Russo MT, Winge P, Falciatore A. Genome editing in diatoms: achievements and</w:t>
      </w:r>
      <w:r w:rsidRPr="005113B2">
        <w:rPr>
          <w:spacing w:val="1"/>
          <w:sz w:val="24"/>
          <w:szCs w:val="24"/>
        </w:rPr>
        <w:t xml:space="preserve"> </w:t>
      </w:r>
      <w:r w:rsidRPr="005113B2">
        <w:rPr>
          <w:sz w:val="24"/>
          <w:szCs w:val="24"/>
        </w:rPr>
        <w:t>goals.</w:t>
      </w:r>
      <w:r w:rsidRPr="005113B2">
        <w:rPr>
          <w:spacing w:val="-1"/>
          <w:sz w:val="24"/>
          <w:szCs w:val="24"/>
        </w:rPr>
        <w:t xml:space="preserve"> </w:t>
      </w:r>
      <w:r w:rsidRPr="005113B2">
        <w:rPr>
          <w:sz w:val="24"/>
          <w:szCs w:val="24"/>
        </w:rPr>
        <w:t>Review. Plant</w:t>
      </w:r>
      <w:r w:rsidRPr="005113B2">
        <w:rPr>
          <w:spacing w:val="-1"/>
          <w:sz w:val="24"/>
          <w:szCs w:val="24"/>
        </w:rPr>
        <w:t xml:space="preserve"> </w:t>
      </w:r>
      <w:r w:rsidRPr="005113B2">
        <w:rPr>
          <w:sz w:val="24"/>
          <w:szCs w:val="24"/>
        </w:rPr>
        <w:t>Cell Reports. 37:1401–1408.;</w:t>
      </w:r>
      <w:r w:rsidRPr="005113B2">
        <w:rPr>
          <w:spacing w:val="-1"/>
          <w:sz w:val="24"/>
          <w:szCs w:val="24"/>
        </w:rPr>
        <w:t xml:space="preserve"> </w:t>
      </w:r>
      <w:r w:rsidRPr="005113B2">
        <w:rPr>
          <w:sz w:val="24"/>
          <w:szCs w:val="24"/>
        </w:rPr>
        <w:t>DOI: 10.1007/s00299-018-2334-1</w:t>
      </w:r>
    </w:p>
    <w:p w:rsidR="00481FD4" w:rsidRPr="005113B2" w:rsidRDefault="00481FD4">
      <w:pPr>
        <w:pStyle w:val="BodyText"/>
        <w:spacing w:before="5"/>
      </w:pPr>
    </w:p>
    <w:p w:rsidR="00481FD4" w:rsidRPr="005113B2" w:rsidRDefault="003437F6">
      <w:pPr>
        <w:pStyle w:val="ListParagraph"/>
        <w:numPr>
          <w:ilvl w:val="0"/>
          <w:numId w:val="1"/>
        </w:numPr>
        <w:tabs>
          <w:tab w:val="left" w:pos="396"/>
          <w:tab w:val="left" w:pos="397"/>
        </w:tabs>
        <w:ind w:right="232"/>
        <w:rPr>
          <w:sz w:val="24"/>
          <w:szCs w:val="24"/>
        </w:rPr>
      </w:pPr>
      <w:r w:rsidRPr="005113B2">
        <w:rPr>
          <w:sz w:val="24"/>
          <w:szCs w:val="24"/>
        </w:rPr>
        <w:t xml:space="preserve">Brennecke P, </w:t>
      </w:r>
      <w:r w:rsidRPr="005113B2">
        <w:rPr>
          <w:sz w:val="24"/>
          <w:szCs w:val="24"/>
          <w:u w:val="single"/>
        </w:rPr>
        <w:t>Ferrante MI</w:t>
      </w:r>
      <w:r w:rsidRPr="005113B2">
        <w:rPr>
          <w:sz w:val="24"/>
          <w:szCs w:val="24"/>
        </w:rPr>
        <w:t>, Johnston IA, Smith D. A Collaborative European Approach to</w:t>
      </w:r>
      <w:r w:rsidRPr="005113B2">
        <w:rPr>
          <w:spacing w:val="1"/>
          <w:sz w:val="24"/>
          <w:szCs w:val="24"/>
        </w:rPr>
        <w:t xml:space="preserve"> </w:t>
      </w:r>
      <w:r w:rsidRPr="005113B2">
        <w:rPr>
          <w:sz w:val="24"/>
          <w:szCs w:val="24"/>
        </w:rPr>
        <w:t>Accelerating Translational Marine Science. Journal of Marine Science and Engineering 2018, 6,</w:t>
      </w:r>
      <w:r w:rsidRPr="005113B2">
        <w:rPr>
          <w:spacing w:val="-57"/>
          <w:sz w:val="24"/>
          <w:szCs w:val="24"/>
        </w:rPr>
        <w:t xml:space="preserve"> </w:t>
      </w:r>
      <w:r w:rsidRPr="005113B2">
        <w:rPr>
          <w:sz w:val="24"/>
          <w:szCs w:val="24"/>
        </w:rPr>
        <w:t>81;</w:t>
      </w:r>
      <w:r w:rsidRPr="005113B2">
        <w:rPr>
          <w:spacing w:val="-1"/>
          <w:sz w:val="24"/>
          <w:szCs w:val="24"/>
        </w:rPr>
        <w:t xml:space="preserve"> </w:t>
      </w:r>
      <w:r w:rsidRPr="005113B2">
        <w:rPr>
          <w:sz w:val="24"/>
          <w:szCs w:val="24"/>
        </w:rPr>
        <w:t>DOI:10.3390/jmse6030081</w:t>
      </w:r>
    </w:p>
    <w:p w:rsidR="00481FD4" w:rsidRPr="005113B2" w:rsidRDefault="00481FD4">
      <w:pPr>
        <w:pStyle w:val="BodyText"/>
        <w:spacing w:before="5"/>
      </w:pPr>
    </w:p>
    <w:p w:rsidR="00481FD4" w:rsidRPr="005113B2" w:rsidRDefault="003437F6">
      <w:pPr>
        <w:pStyle w:val="ListParagraph"/>
        <w:numPr>
          <w:ilvl w:val="0"/>
          <w:numId w:val="1"/>
        </w:numPr>
        <w:tabs>
          <w:tab w:val="left" w:pos="396"/>
          <w:tab w:val="left" w:pos="397"/>
        </w:tabs>
        <w:spacing w:before="1"/>
        <w:ind w:right="360"/>
        <w:rPr>
          <w:sz w:val="24"/>
          <w:szCs w:val="24"/>
        </w:rPr>
      </w:pPr>
      <w:r w:rsidRPr="005113B2">
        <w:rPr>
          <w:sz w:val="24"/>
          <w:szCs w:val="24"/>
        </w:rPr>
        <w:t>Amato A, Sabatino V, Nylund GM, Bergkvist J, Basu S, Andersson MX, Sanges R, Godhe A,</w:t>
      </w:r>
      <w:r w:rsidRPr="005113B2">
        <w:rPr>
          <w:spacing w:val="1"/>
          <w:sz w:val="24"/>
          <w:szCs w:val="24"/>
        </w:rPr>
        <w:t xml:space="preserve"> </w:t>
      </w:r>
      <w:r w:rsidRPr="005113B2">
        <w:rPr>
          <w:sz w:val="24"/>
          <w:szCs w:val="24"/>
        </w:rPr>
        <w:t xml:space="preserve">Kiørboe T, Selander E, </w:t>
      </w:r>
      <w:r w:rsidRPr="005113B2">
        <w:rPr>
          <w:sz w:val="24"/>
          <w:szCs w:val="24"/>
          <w:u w:val="single"/>
        </w:rPr>
        <w:t>Ferrante MI</w:t>
      </w:r>
      <w:r w:rsidR="00511F1A">
        <w:rPr>
          <w:sz w:val="24"/>
          <w:szCs w:val="24"/>
          <w:u w:val="single"/>
        </w:rPr>
        <w:t>*</w:t>
      </w:r>
      <w:r w:rsidRPr="005113B2">
        <w:rPr>
          <w:sz w:val="24"/>
          <w:szCs w:val="24"/>
        </w:rPr>
        <w:t>. Grazer-induced transcriptomic and metabolomic response</w:t>
      </w:r>
      <w:r w:rsidRPr="005113B2">
        <w:rPr>
          <w:spacing w:val="-57"/>
          <w:sz w:val="24"/>
          <w:szCs w:val="24"/>
        </w:rPr>
        <w:t xml:space="preserve"> </w:t>
      </w:r>
      <w:r w:rsidRPr="005113B2">
        <w:rPr>
          <w:sz w:val="24"/>
          <w:szCs w:val="24"/>
        </w:rPr>
        <w:t xml:space="preserve">of the chain-forming diatom </w:t>
      </w:r>
      <w:r w:rsidRPr="005113B2">
        <w:rPr>
          <w:i/>
          <w:sz w:val="24"/>
          <w:szCs w:val="24"/>
        </w:rPr>
        <w:t>Skeletonema marinoi</w:t>
      </w:r>
      <w:r w:rsidRPr="005113B2">
        <w:rPr>
          <w:sz w:val="24"/>
          <w:szCs w:val="24"/>
        </w:rPr>
        <w:t>. The ISME Journal, 12, 1594–1604, 2018.</w:t>
      </w:r>
      <w:r w:rsidRPr="005113B2">
        <w:rPr>
          <w:spacing w:val="1"/>
          <w:sz w:val="24"/>
          <w:szCs w:val="24"/>
        </w:rPr>
        <w:t xml:space="preserve"> </w:t>
      </w:r>
      <w:r w:rsidRPr="005113B2">
        <w:rPr>
          <w:sz w:val="24"/>
          <w:szCs w:val="24"/>
        </w:rPr>
        <w:t>DOI:10.1038/s41396-018-0094-0</w:t>
      </w:r>
    </w:p>
    <w:p w:rsidR="00481FD4" w:rsidRPr="005113B2" w:rsidRDefault="003437F6">
      <w:pPr>
        <w:pStyle w:val="ListParagraph"/>
        <w:numPr>
          <w:ilvl w:val="0"/>
          <w:numId w:val="1"/>
        </w:numPr>
        <w:tabs>
          <w:tab w:val="left" w:pos="396"/>
          <w:tab w:val="left" w:pos="397"/>
        </w:tabs>
        <w:spacing w:before="117"/>
        <w:ind w:right="356"/>
        <w:rPr>
          <w:sz w:val="24"/>
          <w:szCs w:val="24"/>
        </w:rPr>
      </w:pPr>
      <w:r w:rsidRPr="005113B2">
        <w:rPr>
          <w:sz w:val="24"/>
          <w:szCs w:val="24"/>
          <w:lang w:val="it-IT"/>
        </w:rPr>
        <w:t xml:space="preserve">Ruggiero MV, D’Alelio D, </w:t>
      </w:r>
      <w:r w:rsidRPr="005113B2">
        <w:rPr>
          <w:sz w:val="24"/>
          <w:szCs w:val="24"/>
          <w:u w:val="single"/>
          <w:lang w:val="it-IT"/>
        </w:rPr>
        <w:t>Ferrante MI</w:t>
      </w:r>
      <w:r w:rsidRPr="005113B2">
        <w:rPr>
          <w:sz w:val="24"/>
          <w:szCs w:val="24"/>
          <w:lang w:val="it-IT"/>
        </w:rPr>
        <w:t>, Santoro M, Vitale L, Procaccini G, Montresor M.</w:t>
      </w:r>
      <w:r w:rsidRPr="005113B2">
        <w:rPr>
          <w:spacing w:val="1"/>
          <w:sz w:val="24"/>
          <w:szCs w:val="24"/>
          <w:lang w:val="it-IT"/>
        </w:rPr>
        <w:t xml:space="preserve"> </w:t>
      </w:r>
      <w:r w:rsidRPr="005113B2">
        <w:rPr>
          <w:sz w:val="24"/>
          <w:szCs w:val="24"/>
          <w:lang w:val="it-IT"/>
        </w:rPr>
        <w:t xml:space="preserve">Clonal expansion behind a marine diatom bloom. </w:t>
      </w:r>
      <w:r w:rsidRPr="005113B2">
        <w:rPr>
          <w:sz w:val="24"/>
          <w:szCs w:val="24"/>
        </w:rPr>
        <w:t>The ISME Journal, 2018 Feb;12(2):463-472;</w:t>
      </w:r>
      <w:r w:rsidRPr="005113B2">
        <w:rPr>
          <w:spacing w:val="-57"/>
          <w:sz w:val="24"/>
          <w:szCs w:val="24"/>
        </w:rPr>
        <w:t xml:space="preserve"> </w:t>
      </w:r>
      <w:r w:rsidRPr="005113B2">
        <w:rPr>
          <w:sz w:val="24"/>
          <w:szCs w:val="24"/>
        </w:rPr>
        <w:t>DOI:10.1038/ismej.2017.181.</w:t>
      </w:r>
    </w:p>
    <w:p w:rsidR="00481FD4" w:rsidRPr="005113B2" w:rsidRDefault="003437F6">
      <w:pPr>
        <w:pStyle w:val="ListParagraph"/>
        <w:numPr>
          <w:ilvl w:val="0"/>
          <w:numId w:val="1"/>
        </w:numPr>
        <w:tabs>
          <w:tab w:val="left" w:pos="396"/>
          <w:tab w:val="left" w:pos="397"/>
        </w:tabs>
        <w:spacing w:before="120"/>
        <w:ind w:right="573"/>
        <w:rPr>
          <w:sz w:val="24"/>
          <w:szCs w:val="24"/>
        </w:rPr>
      </w:pPr>
      <w:r w:rsidRPr="005113B2">
        <w:rPr>
          <w:sz w:val="24"/>
          <w:szCs w:val="24"/>
        </w:rPr>
        <w:t xml:space="preserve">Nanjappa D, Sanges R, </w:t>
      </w:r>
      <w:r w:rsidRPr="005113B2">
        <w:rPr>
          <w:sz w:val="24"/>
          <w:szCs w:val="24"/>
          <w:u w:val="single"/>
        </w:rPr>
        <w:t>Ferrante MI</w:t>
      </w:r>
      <w:r w:rsidRPr="005113B2">
        <w:rPr>
          <w:sz w:val="24"/>
          <w:szCs w:val="24"/>
        </w:rPr>
        <w:t>, Zingone A. Diatom flagellar genes and their expression</w:t>
      </w:r>
      <w:r w:rsidRPr="005113B2">
        <w:rPr>
          <w:spacing w:val="-57"/>
          <w:sz w:val="24"/>
          <w:szCs w:val="24"/>
        </w:rPr>
        <w:t xml:space="preserve"> </w:t>
      </w:r>
      <w:r w:rsidRPr="005113B2">
        <w:rPr>
          <w:sz w:val="24"/>
          <w:szCs w:val="24"/>
        </w:rPr>
        <w:t xml:space="preserve">during sexual reproduction in </w:t>
      </w:r>
      <w:r w:rsidRPr="005113B2">
        <w:rPr>
          <w:i/>
          <w:sz w:val="24"/>
          <w:szCs w:val="24"/>
        </w:rPr>
        <w:t>Leptocylindrus danicus</w:t>
      </w:r>
      <w:r w:rsidRPr="005113B2">
        <w:rPr>
          <w:sz w:val="24"/>
          <w:szCs w:val="24"/>
        </w:rPr>
        <w:t>. BMC Genomics (2017) 8:813 DOI:</w:t>
      </w:r>
      <w:r w:rsidRPr="005113B2">
        <w:rPr>
          <w:spacing w:val="1"/>
          <w:sz w:val="24"/>
          <w:szCs w:val="24"/>
        </w:rPr>
        <w:t xml:space="preserve"> </w:t>
      </w:r>
      <w:r w:rsidRPr="005113B2">
        <w:rPr>
          <w:sz w:val="24"/>
          <w:szCs w:val="24"/>
        </w:rPr>
        <w:t>10.1186/s12864-017-4210-8.</w:t>
      </w:r>
    </w:p>
    <w:p w:rsidR="00481FD4" w:rsidRPr="005113B2" w:rsidRDefault="003437F6">
      <w:pPr>
        <w:pStyle w:val="ListParagraph"/>
        <w:numPr>
          <w:ilvl w:val="0"/>
          <w:numId w:val="1"/>
        </w:numPr>
        <w:tabs>
          <w:tab w:val="left" w:pos="396"/>
          <w:tab w:val="left" w:pos="397"/>
        </w:tabs>
        <w:spacing w:before="72"/>
        <w:ind w:right="311"/>
        <w:rPr>
          <w:sz w:val="24"/>
          <w:szCs w:val="24"/>
        </w:rPr>
      </w:pPr>
      <w:r w:rsidRPr="005113B2">
        <w:rPr>
          <w:sz w:val="24"/>
          <w:szCs w:val="24"/>
          <w:lang w:val="it-IT"/>
        </w:rPr>
        <w:t>Amato</w:t>
      </w:r>
      <w:r w:rsidRPr="005113B2">
        <w:rPr>
          <w:spacing w:val="-3"/>
          <w:sz w:val="24"/>
          <w:szCs w:val="24"/>
          <w:lang w:val="it-IT"/>
        </w:rPr>
        <w:t xml:space="preserve"> </w:t>
      </w:r>
      <w:r w:rsidRPr="005113B2">
        <w:rPr>
          <w:sz w:val="24"/>
          <w:szCs w:val="24"/>
          <w:lang w:val="it-IT"/>
        </w:rPr>
        <w:t>A,</w:t>
      </w:r>
      <w:r w:rsidRPr="005113B2">
        <w:rPr>
          <w:spacing w:val="-3"/>
          <w:sz w:val="24"/>
          <w:szCs w:val="24"/>
          <w:lang w:val="it-IT"/>
        </w:rPr>
        <w:t xml:space="preserve"> </w:t>
      </w:r>
      <w:r w:rsidRPr="005113B2">
        <w:rPr>
          <w:sz w:val="24"/>
          <w:szCs w:val="24"/>
          <w:lang w:val="it-IT"/>
        </w:rPr>
        <w:t>Dell’Aquila</w:t>
      </w:r>
      <w:r w:rsidRPr="005113B2">
        <w:rPr>
          <w:spacing w:val="-3"/>
          <w:sz w:val="24"/>
          <w:szCs w:val="24"/>
          <w:lang w:val="it-IT"/>
        </w:rPr>
        <w:t xml:space="preserve"> </w:t>
      </w:r>
      <w:r w:rsidRPr="005113B2">
        <w:rPr>
          <w:sz w:val="24"/>
          <w:szCs w:val="24"/>
          <w:lang w:val="it-IT"/>
        </w:rPr>
        <w:t>G,</w:t>
      </w:r>
      <w:r w:rsidRPr="005113B2">
        <w:rPr>
          <w:spacing w:val="-1"/>
          <w:sz w:val="24"/>
          <w:szCs w:val="24"/>
          <w:lang w:val="it-IT"/>
        </w:rPr>
        <w:t xml:space="preserve"> </w:t>
      </w:r>
      <w:r w:rsidRPr="005113B2">
        <w:rPr>
          <w:sz w:val="24"/>
          <w:szCs w:val="24"/>
          <w:lang w:val="it-IT"/>
        </w:rPr>
        <w:t>Musacchia</w:t>
      </w:r>
      <w:r w:rsidRPr="005113B2">
        <w:rPr>
          <w:spacing w:val="-2"/>
          <w:sz w:val="24"/>
          <w:szCs w:val="24"/>
          <w:lang w:val="it-IT"/>
        </w:rPr>
        <w:t xml:space="preserve"> </w:t>
      </w:r>
      <w:r w:rsidRPr="005113B2">
        <w:rPr>
          <w:sz w:val="24"/>
          <w:szCs w:val="24"/>
          <w:lang w:val="it-IT"/>
        </w:rPr>
        <w:t>F,</w:t>
      </w:r>
      <w:r w:rsidRPr="005113B2">
        <w:rPr>
          <w:spacing w:val="-2"/>
          <w:sz w:val="24"/>
          <w:szCs w:val="24"/>
          <w:lang w:val="it-IT"/>
        </w:rPr>
        <w:t xml:space="preserve"> </w:t>
      </w:r>
      <w:r w:rsidRPr="005113B2">
        <w:rPr>
          <w:sz w:val="24"/>
          <w:szCs w:val="24"/>
          <w:lang w:val="it-IT"/>
        </w:rPr>
        <w:t>Annunziata</w:t>
      </w:r>
      <w:r w:rsidRPr="005113B2">
        <w:rPr>
          <w:spacing w:val="-3"/>
          <w:sz w:val="24"/>
          <w:szCs w:val="24"/>
          <w:lang w:val="it-IT"/>
        </w:rPr>
        <w:t xml:space="preserve"> </w:t>
      </w:r>
      <w:r w:rsidRPr="005113B2">
        <w:rPr>
          <w:sz w:val="24"/>
          <w:szCs w:val="24"/>
          <w:lang w:val="it-IT"/>
        </w:rPr>
        <w:t>R,</w:t>
      </w:r>
      <w:r w:rsidRPr="005113B2">
        <w:rPr>
          <w:spacing w:val="-2"/>
          <w:sz w:val="24"/>
          <w:szCs w:val="24"/>
          <w:lang w:val="it-IT"/>
        </w:rPr>
        <w:t xml:space="preserve"> </w:t>
      </w:r>
      <w:r w:rsidRPr="005113B2">
        <w:rPr>
          <w:sz w:val="24"/>
          <w:szCs w:val="24"/>
          <w:lang w:val="it-IT"/>
        </w:rPr>
        <w:t>Ugarte</w:t>
      </w:r>
      <w:r w:rsidRPr="005113B2">
        <w:rPr>
          <w:spacing w:val="-4"/>
          <w:sz w:val="24"/>
          <w:szCs w:val="24"/>
          <w:lang w:val="it-IT"/>
        </w:rPr>
        <w:t xml:space="preserve"> </w:t>
      </w:r>
      <w:r w:rsidRPr="005113B2">
        <w:rPr>
          <w:sz w:val="24"/>
          <w:szCs w:val="24"/>
          <w:lang w:val="it-IT"/>
        </w:rPr>
        <w:t>A,</w:t>
      </w:r>
      <w:r w:rsidRPr="005113B2">
        <w:rPr>
          <w:spacing w:val="-4"/>
          <w:sz w:val="24"/>
          <w:szCs w:val="24"/>
          <w:lang w:val="it-IT"/>
        </w:rPr>
        <w:t xml:space="preserve"> </w:t>
      </w:r>
      <w:r w:rsidRPr="005113B2">
        <w:rPr>
          <w:sz w:val="24"/>
          <w:szCs w:val="24"/>
          <w:lang w:val="it-IT"/>
        </w:rPr>
        <w:t>Maillet</w:t>
      </w:r>
      <w:r w:rsidRPr="005113B2">
        <w:rPr>
          <w:spacing w:val="-2"/>
          <w:sz w:val="24"/>
          <w:szCs w:val="24"/>
          <w:lang w:val="it-IT"/>
        </w:rPr>
        <w:t xml:space="preserve"> </w:t>
      </w:r>
      <w:r w:rsidRPr="005113B2">
        <w:rPr>
          <w:sz w:val="24"/>
          <w:szCs w:val="24"/>
          <w:lang w:val="it-IT"/>
        </w:rPr>
        <w:t>N,</w:t>
      </w:r>
      <w:r w:rsidRPr="005113B2">
        <w:rPr>
          <w:spacing w:val="-3"/>
          <w:sz w:val="24"/>
          <w:szCs w:val="24"/>
          <w:lang w:val="it-IT"/>
        </w:rPr>
        <w:t xml:space="preserve"> </w:t>
      </w:r>
      <w:r w:rsidRPr="005113B2">
        <w:rPr>
          <w:sz w:val="24"/>
          <w:szCs w:val="24"/>
          <w:lang w:val="it-IT"/>
        </w:rPr>
        <w:t>Carbone</w:t>
      </w:r>
      <w:r w:rsidRPr="005113B2">
        <w:rPr>
          <w:spacing w:val="-4"/>
          <w:sz w:val="24"/>
          <w:szCs w:val="24"/>
          <w:lang w:val="it-IT"/>
        </w:rPr>
        <w:t xml:space="preserve"> </w:t>
      </w:r>
      <w:r w:rsidRPr="005113B2">
        <w:rPr>
          <w:sz w:val="24"/>
          <w:szCs w:val="24"/>
          <w:lang w:val="it-IT"/>
        </w:rPr>
        <w:t>A,</w:t>
      </w:r>
      <w:r w:rsidRPr="005113B2">
        <w:rPr>
          <w:spacing w:val="-3"/>
          <w:sz w:val="24"/>
          <w:szCs w:val="24"/>
          <w:lang w:val="it-IT"/>
        </w:rPr>
        <w:t xml:space="preserve"> </w:t>
      </w:r>
      <w:r w:rsidRPr="005113B2">
        <w:rPr>
          <w:sz w:val="24"/>
          <w:szCs w:val="24"/>
          <w:lang w:val="it-IT"/>
        </w:rPr>
        <w:t>Ribera</w:t>
      </w:r>
      <w:r w:rsidRPr="005113B2">
        <w:rPr>
          <w:spacing w:val="-57"/>
          <w:sz w:val="24"/>
          <w:szCs w:val="24"/>
          <w:lang w:val="it-IT"/>
        </w:rPr>
        <w:t xml:space="preserve"> </w:t>
      </w:r>
      <w:r w:rsidRPr="005113B2">
        <w:rPr>
          <w:sz w:val="24"/>
          <w:szCs w:val="24"/>
          <w:lang w:val="it-IT"/>
        </w:rPr>
        <w:t xml:space="preserve">d’Alcalà M, Sanges R, Iudicone D, </w:t>
      </w:r>
      <w:r w:rsidRPr="005113B2">
        <w:rPr>
          <w:sz w:val="24"/>
          <w:szCs w:val="24"/>
          <w:u w:val="single"/>
          <w:lang w:val="it-IT"/>
        </w:rPr>
        <w:t>Ferrante MI</w:t>
      </w:r>
      <w:r w:rsidR="00511F1A">
        <w:rPr>
          <w:sz w:val="24"/>
          <w:szCs w:val="24"/>
          <w:u w:val="single"/>
          <w:lang w:val="it-IT"/>
        </w:rPr>
        <w:t>*</w:t>
      </w:r>
      <w:r w:rsidRPr="005113B2">
        <w:rPr>
          <w:sz w:val="24"/>
          <w:szCs w:val="24"/>
          <w:lang w:val="it-IT"/>
        </w:rPr>
        <w:t xml:space="preserve">. </w:t>
      </w:r>
      <w:r w:rsidRPr="005113B2">
        <w:rPr>
          <w:sz w:val="24"/>
          <w:szCs w:val="24"/>
        </w:rPr>
        <w:t>Marine diatoms change their gene expression</w:t>
      </w:r>
      <w:r w:rsidRPr="005113B2">
        <w:rPr>
          <w:spacing w:val="1"/>
          <w:sz w:val="24"/>
          <w:szCs w:val="24"/>
        </w:rPr>
        <w:t xml:space="preserve"> </w:t>
      </w:r>
      <w:r w:rsidRPr="005113B2">
        <w:rPr>
          <w:sz w:val="24"/>
          <w:szCs w:val="24"/>
        </w:rPr>
        <w:t>profile when exposed to microscale turbulence under nutrient replete conditions. Scientific</w:t>
      </w:r>
      <w:r w:rsidRPr="005113B2">
        <w:rPr>
          <w:spacing w:val="1"/>
          <w:sz w:val="24"/>
          <w:szCs w:val="24"/>
        </w:rPr>
        <w:t xml:space="preserve"> </w:t>
      </w:r>
      <w:r w:rsidRPr="005113B2">
        <w:rPr>
          <w:sz w:val="24"/>
          <w:szCs w:val="24"/>
        </w:rPr>
        <w:t>Reports</w:t>
      </w:r>
      <w:r w:rsidRPr="005113B2">
        <w:rPr>
          <w:spacing w:val="-1"/>
          <w:sz w:val="24"/>
          <w:szCs w:val="24"/>
        </w:rPr>
        <w:t xml:space="preserve"> </w:t>
      </w:r>
      <w:r w:rsidRPr="005113B2">
        <w:rPr>
          <w:sz w:val="24"/>
          <w:szCs w:val="24"/>
        </w:rPr>
        <w:t>2017. 7, 3826. DOI:10.1038/s41598-017-03741-6</w:t>
      </w:r>
    </w:p>
    <w:p w:rsidR="00481FD4" w:rsidRPr="005113B2" w:rsidRDefault="00481FD4">
      <w:pPr>
        <w:pStyle w:val="BodyText"/>
        <w:spacing w:before="2"/>
      </w:pPr>
    </w:p>
    <w:p w:rsidR="00481FD4" w:rsidRPr="005113B2" w:rsidRDefault="003437F6">
      <w:pPr>
        <w:pStyle w:val="ListParagraph"/>
        <w:numPr>
          <w:ilvl w:val="0"/>
          <w:numId w:val="1"/>
        </w:numPr>
        <w:tabs>
          <w:tab w:val="left" w:pos="396"/>
          <w:tab w:val="left" w:pos="397"/>
        </w:tabs>
        <w:spacing w:before="1"/>
        <w:ind w:right="319"/>
        <w:rPr>
          <w:sz w:val="24"/>
          <w:szCs w:val="24"/>
        </w:rPr>
      </w:pPr>
      <w:r w:rsidRPr="005113B2">
        <w:rPr>
          <w:sz w:val="24"/>
          <w:szCs w:val="24"/>
        </w:rPr>
        <w:t xml:space="preserve">Dell’Aquila G, </w:t>
      </w:r>
      <w:r w:rsidRPr="005113B2">
        <w:rPr>
          <w:sz w:val="24"/>
          <w:szCs w:val="24"/>
          <w:u w:val="single"/>
        </w:rPr>
        <w:t>Ferrante MI</w:t>
      </w:r>
      <w:r w:rsidRPr="005113B2">
        <w:rPr>
          <w:sz w:val="24"/>
          <w:szCs w:val="24"/>
        </w:rPr>
        <w:t>, Gherardi M, Cosentino Lagomarsino M, Ribera d’Alcalà M,</w:t>
      </w:r>
      <w:r w:rsidRPr="005113B2">
        <w:rPr>
          <w:spacing w:val="1"/>
          <w:sz w:val="24"/>
          <w:szCs w:val="24"/>
        </w:rPr>
        <w:t xml:space="preserve"> </w:t>
      </w:r>
      <w:r w:rsidRPr="005113B2">
        <w:rPr>
          <w:spacing w:val="-1"/>
          <w:sz w:val="24"/>
          <w:szCs w:val="24"/>
        </w:rPr>
        <w:t xml:space="preserve">Iudicone </w:t>
      </w:r>
      <w:r w:rsidRPr="005113B2">
        <w:rPr>
          <w:sz w:val="24"/>
          <w:szCs w:val="24"/>
        </w:rPr>
        <w:t>D, Amato</w:t>
      </w:r>
      <w:r w:rsidRPr="005113B2">
        <w:rPr>
          <w:spacing w:val="-19"/>
          <w:sz w:val="24"/>
          <w:szCs w:val="24"/>
        </w:rPr>
        <w:t xml:space="preserve"> </w:t>
      </w:r>
      <w:r w:rsidRPr="005113B2">
        <w:rPr>
          <w:sz w:val="24"/>
          <w:szCs w:val="24"/>
        </w:rPr>
        <w:t>A. Nutrient</w:t>
      </w:r>
      <w:r w:rsidRPr="005113B2">
        <w:rPr>
          <w:spacing w:val="1"/>
          <w:sz w:val="24"/>
          <w:szCs w:val="24"/>
        </w:rPr>
        <w:t xml:space="preserve"> </w:t>
      </w:r>
      <w:r w:rsidRPr="005113B2">
        <w:rPr>
          <w:sz w:val="24"/>
          <w:szCs w:val="24"/>
        </w:rPr>
        <w:t>consumption and chain tuning</w:t>
      </w:r>
      <w:r w:rsidRPr="005113B2">
        <w:rPr>
          <w:spacing w:val="-2"/>
          <w:sz w:val="24"/>
          <w:szCs w:val="24"/>
        </w:rPr>
        <w:t xml:space="preserve"> </w:t>
      </w:r>
      <w:r w:rsidRPr="005113B2">
        <w:rPr>
          <w:sz w:val="24"/>
          <w:szCs w:val="24"/>
        </w:rPr>
        <w:t>in</w:t>
      </w:r>
      <w:r w:rsidRPr="005113B2">
        <w:rPr>
          <w:spacing w:val="1"/>
          <w:sz w:val="24"/>
          <w:szCs w:val="24"/>
        </w:rPr>
        <w:t xml:space="preserve"> </w:t>
      </w:r>
      <w:r w:rsidRPr="005113B2">
        <w:rPr>
          <w:sz w:val="24"/>
          <w:szCs w:val="24"/>
        </w:rPr>
        <w:t>diatoms exposed to storm-like</w:t>
      </w:r>
      <w:r w:rsidRPr="005113B2">
        <w:rPr>
          <w:spacing w:val="-57"/>
          <w:sz w:val="24"/>
          <w:szCs w:val="24"/>
        </w:rPr>
        <w:t xml:space="preserve"> </w:t>
      </w:r>
      <w:r w:rsidRPr="005113B2">
        <w:rPr>
          <w:sz w:val="24"/>
          <w:szCs w:val="24"/>
        </w:rPr>
        <w:t>turbulence.</w:t>
      </w:r>
      <w:r w:rsidRPr="005113B2">
        <w:rPr>
          <w:spacing w:val="-2"/>
          <w:sz w:val="24"/>
          <w:szCs w:val="24"/>
        </w:rPr>
        <w:t xml:space="preserve"> </w:t>
      </w:r>
      <w:r w:rsidRPr="005113B2">
        <w:rPr>
          <w:sz w:val="24"/>
          <w:szCs w:val="24"/>
        </w:rPr>
        <w:t>Scientific</w:t>
      </w:r>
      <w:r w:rsidRPr="005113B2">
        <w:rPr>
          <w:spacing w:val="-1"/>
          <w:sz w:val="24"/>
          <w:szCs w:val="24"/>
        </w:rPr>
        <w:t xml:space="preserve"> </w:t>
      </w:r>
      <w:r w:rsidRPr="005113B2">
        <w:rPr>
          <w:sz w:val="24"/>
          <w:szCs w:val="24"/>
        </w:rPr>
        <w:t>Reports 2017. 7,</w:t>
      </w:r>
      <w:r w:rsidRPr="005113B2">
        <w:rPr>
          <w:spacing w:val="-1"/>
          <w:sz w:val="24"/>
          <w:szCs w:val="24"/>
        </w:rPr>
        <w:t xml:space="preserve"> </w:t>
      </w:r>
      <w:r w:rsidRPr="005113B2">
        <w:rPr>
          <w:sz w:val="24"/>
          <w:szCs w:val="24"/>
        </w:rPr>
        <w:t>1828.</w:t>
      </w:r>
      <w:r w:rsidRPr="005113B2">
        <w:rPr>
          <w:spacing w:val="1"/>
          <w:sz w:val="24"/>
          <w:szCs w:val="24"/>
        </w:rPr>
        <w:t xml:space="preserve"> </w:t>
      </w:r>
      <w:r w:rsidRPr="005113B2">
        <w:rPr>
          <w:sz w:val="24"/>
          <w:szCs w:val="24"/>
        </w:rPr>
        <w:t>DOI: 10.1038/s41598-017-02084-6</w:t>
      </w:r>
    </w:p>
    <w:p w:rsidR="00481FD4" w:rsidRPr="005113B2" w:rsidRDefault="00481FD4">
      <w:pPr>
        <w:pStyle w:val="BodyText"/>
        <w:spacing w:before="4"/>
      </w:pPr>
    </w:p>
    <w:p w:rsidR="00481FD4" w:rsidRPr="005113B2" w:rsidRDefault="003437F6">
      <w:pPr>
        <w:pStyle w:val="ListParagraph"/>
        <w:numPr>
          <w:ilvl w:val="0"/>
          <w:numId w:val="1"/>
        </w:numPr>
        <w:tabs>
          <w:tab w:val="left" w:pos="396"/>
          <w:tab w:val="left" w:pos="397"/>
        </w:tabs>
        <w:ind w:right="348"/>
        <w:rPr>
          <w:sz w:val="24"/>
          <w:szCs w:val="24"/>
        </w:rPr>
      </w:pPr>
      <w:r w:rsidRPr="005113B2">
        <w:rPr>
          <w:sz w:val="24"/>
          <w:szCs w:val="24"/>
          <w:lang w:val="it-IT"/>
        </w:rPr>
        <w:t>Basu S, Patil S, Mapleson D, Russo MT, Vitale L, Fevola C, Maumus F, Casotti R, Mock T,</w:t>
      </w:r>
      <w:r w:rsidRPr="005113B2">
        <w:rPr>
          <w:spacing w:val="1"/>
          <w:sz w:val="24"/>
          <w:szCs w:val="24"/>
          <w:lang w:val="it-IT"/>
        </w:rPr>
        <w:t xml:space="preserve"> </w:t>
      </w:r>
      <w:r w:rsidRPr="005113B2">
        <w:rPr>
          <w:sz w:val="24"/>
          <w:szCs w:val="24"/>
          <w:lang w:val="it-IT"/>
        </w:rPr>
        <w:t xml:space="preserve">Caccamo M, Montresor M, Sanges R, </w:t>
      </w:r>
      <w:r w:rsidRPr="005113B2">
        <w:rPr>
          <w:sz w:val="24"/>
          <w:szCs w:val="24"/>
          <w:u w:val="single"/>
          <w:lang w:val="it-IT"/>
        </w:rPr>
        <w:t>Ferrante MI</w:t>
      </w:r>
      <w:r w:rsidR="00511F1A">
        <w:rPr>
          <w:sz w:val="24"/>
          <w:szCs w:val="24"/>
          <w:u w:val="single"/>
          <w:lang w:val="it-IT"/>
        </w:rPr>
        <w:t>*</w:t>
      </w:r>
      <w:r w:rsidRPr="005113B2">
        <w:rPr>
          <w:sz w:val="24"/>
          <w:szCs w:val="24"/>
          <w:lang w:val="it-IT"/>
        </w:rPr>
        <w:t xml:space="preserve">. </w:t>
      </w:r>
      <w:r w:rsidRPr="005113B2">
        <w:rPr>
          <w:sz w:val="24"/>
          <w:szCs w:val="24"/>
        </w:rPr>
        <w:t>Finding a partner in the ocean: molecular</w:t>
      </w:r>
      <w:r w:rsidRPr="005113B2">
        <w:rPr>
          <w:spacing w:val="1"/>
          <w:sz w:val="24"/>
          <w:szCs w:val="24"/>
        </w:rPr>
        <w:t xml:space="preserve"> </w:t>
      </w:r>
      <w:r w:rsidRPr="005113B2">
        <w:rPr>
          <w:sz w:val="24"/>
          <w:szCs w:val="24"/>
        </w:rPr>
        <w:lastRenderedPageBreak/>
        <w:t>and evolutionary bases of the response to sexual cues in a planktonic diatom. New Phytologist.</w:t>
      </w:r>
      <w:r w:rsidRPr="005113B2">
        <w:rPr>
          <w:spacing w:val="-57"/>
          <w:sz w:val="24"/>
          <w:szCs w:val="24"/>
        </w:rPr>
        <w:t xml:space="preserve"> </w:t>
      </w:r>
      <w:r w:rsidRPr="005113B2">
        <w:rPr>
          <w:sz w:val="24"/>
          <w:szCs w:val="24"/>
        </w:rPr>
        <w:t>2017.</w:t>
      </w:r>
      <w:r w:rsidRPr="005113B2">
        <w:rPr>
          <w:spacing w:val="-2"/>
          <w:sz w:val="24"/>
          <w:szCs w:val="24"/>
        </w:rPr>
        <w:t xml:space="preserve"> </w:t>
      </w:r>
      <w:r w:rsidRPr="005113B2">
        <w:rPr>
          <w:sz w:val="24"/>
          <w:szCs w:val="24"/>
        </w:rPr>
        <w:t>doi: 10.1111/nph.14557</w:t>
      </w:r>
    </w:p>
    <w:p w:rsidR="00481FD4" w:rsidRPr="005113B2" w:rsidRDefault="00481FD4">
      <w:pPr>
        <w:pStyle w:val="BodyText"/>
        <w:spacing w:before="3"/>
      </w:pPr>
    </w:p>
    <w:p w:rsidR="00481FD4" w:rsidRPr="005113B2" w:rsidRDefault="003437F6">
      <w:pPr>
        <w:pStyle w:val="ListParagraph"/>
        <w:numPr>
          <w:ilvl w:val="0"/>
          <w:numId w:val="1"/>
        </w:numPr>
        <w:tabs>
          <w:tab w:val="left" w:pos="396"/>
          <w:tab w:val="left" w:pos="397"/>
        </w:tabs>
        <w:spacing w:before="1"/>
        <w:ind w:right="237"/>
        <w:rPr>
          <w:sz w:val="24"/>
          <w:szCs w:val="24"/>
        </w:rPr>
      </w:pPr>
      <w:r w:rsidRPr="005113B2">
        <w:rPr>
          <w:sz w:val="24"/>
          <w:szCs w:val="24"/>
        </w:rPr>
        <w:t>Mock T, Otillar RP, Strauss J, McMullan M, Paajanen P, Schmutz J, Salamov A, Sanges R,</w:t>
      </w:r>
      <w:r w:rsidRPr="005113B2">
        <w:rPr>
          <w:spacing w:val="1"/>
          <w:sz w:val="24"/>
          <w:szCs w:val="24"/>
        </w:rPr>
        <w:t xml:space="preserve"> </w:t>
      </w:r>
      <w:r w:rsidRPr="005113B2">
        <w:rPr>
          <w:sz w:val="24"/>
          <w:szCs w:val="24"/>
        </w:rPr>
        <w:t>Toseland A, Ward BJ, Allen AE, Dupont CL, Frickenhaus S, Maumus F, Veluchamy A, Wu T,</w:t>
      </w:r>
      <w:r w:rsidRPr="005113B2">
        <w:rPr>
          <w:spacing w:val="1"/>
          <w:sz w:val="24"/>
          <w:szCs w:val="24"/>
        </w:rPr>
        <w:t xml:space="preserve"> </w:t>
      </w:r>
      <w:r w:rsidRPr="005113B2">
        <w:rPr>
          <w:sz w:val="24"/>
          <w:szCs w:val="24"/>
        </w:rPr>
        <w:t xml:space="preserve">Barry KW, Falciatore A, </w:t>
      </w:r>
      <w:r w:rsidRPr="005113B2">
        <w:rPr>
          <w:sz w:val="24"/>
          <w:szCs w:val="24"/>
          <w:u w:val="single"/>
        </w:rPr>
        <w:t>Ferrante MI</w:t>
      </w:r>
      <w:r w:rsidRPr="005113B2">
        <w:rPr>
          <w:sz w:val="24"/>
          <w:szCs w:val="24"/>
        </w:rPr>
        <w:t>, Fortunato AE, Glöckner G, Gruber A, Hipkin R, Janech</w:t>
      </w:r>
      <w:r w:rsidRPr="005113B2">
        <w:rPr>
          <w:spacing w:val="1"/>
          <w:sz w:val="24"/>
          <w:szCs w:val="24"/>
        </w:rPr>
        <w:t xml:space="preserve"> </w:t>
      </w:r>
      <w:r w:rsidRPr="005113B2">
        <w:rPr>
          <w:sz w:val="24"/>
          <w:szCs w:val="24"/>
        </w:rPr>
        <w:t>MG, Kroth PG, Leese F, Lindquist EA, Lyon BR, Martin J, Mayer C, Parker M, Quesneville H,</w:t>
      </w:r>
      <w:r w:rsidRPr="005113B2">
        <w:rPr>
          <w:spacing w:val="-57"/>
          <w:sz w:val="24"/>
          <w:szCs w:val="24"/>
        </w:rPr>
        <w:t xml:space="preserve"> </w:t>
      </w:r>
      <w:r w:rsidRPr="005113B2">
        <w:rPr>
          <w:sz w:val="24"/>
          <w:szCs w:val="24"/>
        </w:rPr>
        <w:t>Raymond JA, Uhlig C, Valas RE, Valentin KU, Worden AZ, Armbrust EV, Clark MD, Bowler</w:t>
      </w:r>
      <w:r w:rsidRPr="005113B2">
        <w:rPr>
          <w:spacing w:val="1"/>
          <w:sz w:val="24"/>
          <w:szCs w:val="24"/>
        </w:rPr>
        <w:t xml:space="preserve"> </w:t>
      </w:r>
      <w:r w:rsidRPr="005113B2">
        <w:rPr>
          <w:sz w:val="24"/>
          <w:szCs w:val="24"/>
        </w:rPr>
        <w:t>C, Green BR, Moulton V, van Oosterhout C, Grigoriev IV. Evolutionary genomics of the cold-</w:t>
      </w:r>
      <w:r w:rsidRPr="005113B2">
        <w:rPr>
          <w:spacing w:val="1"/>
          <w:sz w:val="24"/>
          <w:szCs w:val="24"/>
        </w:rPr>
        <w:t xml:space="preserve"> </w:t>
      </w:r>
      <w:r w:rsidRPr="005113B2">
        <w:rPr>
          <w:sz w:val="24"/>
          <w:szCs w:val="24"/>
        </w:rPr>
        <w:t>adapted</w:t>
      </w:r>
      <w:r w:rsidRPr="005113B2">
        <w:rPr>
          <w:spacing w:val="-3"/>
          <w:sz w:val="24"/>
          <w:szCs w:val="24"/>
        </w:rPr>
        <w:t xml:space="preserve"> </w:t>
      </w:r>
      <w:r w:rsidRPr="005113B2">
        <w:rPr>
          <w:sz w:val="24"/>
          <w:szCs w:val="24"/>
        </w:rPr>
        <w:t>diatom</w:t>
      </w:r>
      <w:r w:rsidRPr="005113B2">
        <w:rPr>
          <w:spacing w:val="-1"/>
          <w:sz w:val="24"/>
          <w:szCs w:val="24"/>
        </w:rPr>
        <w:t xml:space="preserve"> </w:t>
      </w:r>
      <w:r w:rsidRPr="005113B2">
        <w:rPr>
          <w:i/>
          <w:sz w:val="24"/>
          <w:szCs w:val="24"/>
        </w:rPr>
        <w:t>Fragilariopsis</w:t>
      </w:r>
      <w:r w:rsidRPr="005113B2">
        <w:rPr>
          <w:i/>
          <w:spacing w:val="-3"/>
          <w:sz w:val="24"/>
          <w:szCs w:val="24"/>
        </w:rPr>
        <w:t xml:space="preserve"> </w:t>
      </w:r>
      <w:r w:rsidRPr="005113B2">
        <w:rPr>
          <w:i/>
          <w:sz w:val="24"/>
          <w:szCs w:val="24"/>
        </w:rPr>
        <w:t>cylindrus</w:t>
      </w:r>
      <w:r w:rsidRPr="005113B2">
        <w:rPr>
          <w:sz w:val="24"/>
          <w:szCs w:val="24"/>
        </w:rPr>
        <w:t>.</w:t>
      </w:r>
      <w:r w:rsidRPr="005113B2">
        <w:rPr>
          <w:spacing w:val="-2"/>
          <w:sz w:val="24"/>
          <w:szCs w:val="24"/>
        </w:rPr>
        <w:t xml:space="preserve"> </w:t>
      </w:r>
      <w:r w:rsidRPr="005113B2">
        <w:rPr>
          <w:sz w:val="24"/>
          <w:szCs w:val="24"/>
        </w:rPr>
        <w:t>Nature. 2017.</w:t>
      </w:r>
      <w:r w:rsidRPr="005113B2">
        <w:rPr>
          <w:spacing w:val="-3"/>
          <w:sz w:val="24"/>
          <w:szCs w:val="24"/>
        </w:rPr>
        <w:t xml:space="preserve"> </w:t>
      </w:r>
      <w:r w:rsidRPr="005113B2">
        <w:rPr>
          <w:sz w:val="24"/>
          <w:szCs w:val="24"/>
        </w:rPr>
        <w:t>541:536–540.</w:t>
      </w:r>
      <w:r w:rsidRPr="005113B2">
        <w:rPr>
          <w:spacing w:val="-2"/>
          <w:sz w:val="24"/>
          <w:szCs w:val="24"/>
        </w:rPr>
        <w:t xml:space="preserve"> </w:t>
      </w:r>
      <w:r w:rsidRPr="005113B2">
        <w:rPr>
          <w:sz w:val="24"/>
          <w:szCs w:val="24"/>
        </w:rPr>
        <w:t>doi:</w:t>
      </w:r>
      <w:r w:rsidRPr="005113B2">
        <w:rPr>
          <w:spacing w:val="-4"/>
          <w:sz w:val="24"/>
          <w:szCs w:val="24"/>
        </w:rPr>
        <w:t xml:space="preserve"> </w:t>
      </w:r>
      <w:r w:rsidRPr="005113B2">
        <w:rPr>
          <w:sz w:val="24"/>
          <w:szCs w:val="24"/>
        </w:rPr>
        <w:t>10.1038/nature20803</w:t>
      </w:r>
    </w:p>
    <w:p w:rsidR="00481FD4" w:rsidRPr="005113B2" w:rsidRDefault="00481FD4">
      <w:pPr>
        <w:pStyle w:val="BodyText"/>
      </w:pPr>
    </w:p>
    <w:p w:rsidR="00481FD4" w:rsidRPr="005113B2" w:rsidRDefault="003437F6">
      <w:pPr>
        <w:pStyle w:val="ListParagraph"/>
        <w:numPr>
          <w:ilvl w:val="0"/>
          <w:numId w:val="1"/>
        </w:numPr>
        <w:tabs>
          <w:tab w:val="left" w:pos="396"/>
          <w:tab w:val="left" w:pos="397"/>
        </w:tabs>
        <w:ind w:right="178"/>
        <w:rPr>
          <w:sz w:val="24"/>
          <w:szCs w:val="24"/>
        </w:rPr>
      </w:pPr>
      <w:r w:rsidRPr="005113B2">
        <w:rPr>
          <w:sz w:val="24"/>
          <w:szCs w:val="24"/>
          <w:lang w:val="it-IT"/>
        </w:rPr>
        <w:t xml:space="preserve">Montresor M, Vitale L, D’Alelio D, </w:t>
      </w:r>
      <w:r w:rsidRPr="005113B2">
        <w:rPr>
          <w:sz w:val="24"/>
          <w:szCs w:val="24"/>
          <w:u w:val="single"/>
          <w:lang w:val="it-IT"/>
        </w:rPr>
        <w:t>Ferrante MI.</w:t>
      </w:r>
      <w:r w:rsidRPr="005113B2">
        <w:rPr>
          <w:sz w:val="24"/>
          <w:szCs w:val="24"/>
          <w:lang w:val="it-IT"/>
        </w:rPr>
        <w:t xml:space="preserve"> </w:t>
      </w:r>
      <w:r w:rsidRPr="005113B2">
        <w:rPr>
          <w:sz w:val="24"/>
          <w:szCs w:val="24"/>
        </w:rPr>
        <w:t>Sex in marine planktonic diatoms: insights and</w:t>
      </w:r>
      <w:r w:rsidRPr="005113B2">
        <w:rPr>
          <w:spacing w:val="-57"/>
          <w:sz w:val="24"/>
          <w:szCs w:val="24"/>
        </w:rPr>
        <w:t xml:space="preserve"> </w:t>
      </w:r>
      <w:r w:rsidRPr="005113B2">
        <w:rPr>
          <w:sz w:val="24"/>
          <w:szCs w:val="24"/>
        </w:rPr>
        <w:t>challenges.</w:t>
      </w:r>
      <w:r w:rsidRPr="005113B2">
        <w:rPr>
          <w:spacing w:val="-1"/>
          <w:sz w:val="24"/>
          <w:szCs w:val="24"/>
        </w:rPr>
        <w:t xml:space="preserve"> </w:t>
      </w:r>
      <w:r w:rsidRPr="005113B2">
        <w:rPr>
          <w:sz w:val="24"/>
          <w:szCs w:val="24"/>
        </w:rPr>
        <w:t>Perspective</w:t>
      </w:r>
      <w:r w:rsidRPr="005113B2">
        <w:rPr>
          <w:spacing w:val="-1"/>
          <w:sz w:val="24"/>
          <w:szCs w:val="24"/>
        </w:rPr>
        <w:t xml:space="preserve"> </w:t>
      </w:r>
      <w:r w:rsidRPr="005113B2">
        <w:rPr>
          <w:sz w:val="24"/>
          <w:szCs w:val="24"/>
        </w:rPr>
        <w:t>in</w:t>
      </w:r>
      <w:r w:rsidRPr="005113B2">
        <w:rPr>
          <w:spacing w:val="-1"/>
          <w:sz w:val="24"/>
          <w:szCs w:val="24"/>
        </w:rPr>
        <w:t xml:space="preserve"> </w:t>
      </w:r>
      <w:r w:rsidRPr="005113B2">
        <w:rPr>
          <w:sz w:val="24"/>
          <w:szCs w:val="24"/>
        </w:rPr>
        <w:t>Phycology. 2016.</w:t>
      </w:r>
      <w:r w:rsidRPr="005113B2">
        <w:rPr>
          <w:spacing w:val="-1"/>
          <w:sz w:val="24"/>
          <w:szCs w:val="24"/>
        </w:rPr>
        <w:t xml:space="preserve"> </w:t>
      </w:r>
      <w:r w:rsidRPr="005113B2">
        <w:rPr>
          <w:sz w:val="24"/>
          <w:szCs w:val="24"/>
        </w:rPr>
        <w:t>vol.</w:t>
      </w:r>
      <w:r w:rsidRPr="005113B2">
        <w:rPr>
          <w:spacing w:val="2"/>
          <w:sz w:val="24"/>
          <w:szCs w:val="24"/>
        </w:rPr>
        <w:t xml:space="preserve"> </w:t>
      </w:r>
      <w:r w:rsidRPr="005113B2">
        <w:rPr>
          <w:sz w:val="24"/>
          <w:szCs w:val="24"/>
        </w:rPr>
        <w:t>3, p.</w:t>
      </w:r>
      <w:r w:rsidRPr="005113B2">
        <w:rPr>
          <w:spacing w:val="-1"/>
          <w:sz w:val="24"/>
          <w:szCs w:val="24"/>
        </w:rPr>
        <w:t xml:space="preserve"> </w:t>
      </w:r>
      <w:r w:rsidRPr="005113B2">
        <w:rPr>
          <w:sz w:val="24"/>
          <w:szCs w:val="24"/>
        </w:rPr>
        <w:t>61-75,</w:t>
      </w:r>
      <w:r w:rsidRPr="005113B2">
        <w:rPr>
          <w:spacing w:val="59"/>
          <w:sz w:val="24"/>
          <w:szCs w:val="24"/>
        </w:rPr>
        <w:t xml:space="preserve"> </w:t>
      </w:r>
      <w:r w:rsidRPr="005113B2">
        <w:rPr>
          <w:sz w:val="24"/>
          <w:szCs w:val="24"/>
        </w:rPr>
        <w:t>doi: 10.1127/pip/2016/0045</w:t>
      </w:r>
    </w:p>
    <w:p w:rsidR="00481FD4" w:rsidRPr="005113B2" w:rsidRDefault="00481FD4">
      <w:pPr>
        <w:pStyle w:val="BodyText"/>
      </w:pPr>
    </w:p>
    <w:p w:rsidR="00481FD4" w:rsidRPr="005113B2" w:rsidRDefault="003437F6">
      <w:pPr>
        <w:pStyle w:val="ListParagraph"/>
        <w:numPr>
          <w:ilvl w:val="0"/>
          <w:numId w:val="1"/>
        </w:numPr>
        <w:tabs>
          <w:tab w:val="left" w:pos="396"/>
          <w:tab w:val="left" w:pos="397"/>
        </w:tabs>
        <w:ind w:right="462"/>
        <w:rPr>
          <w:sz w:val="24"/>
          <w:szCs w:val="24"/>
        </w:rPr>
      </w:pPr>
      <w:r w:rsidRPr="005113B2">
        <w:rPr>
          <w:sz w:val="24"/>
          <w:szCs w:val="24"/>
        </w:rPr>
        <w:t xml:space="preserve">Gherardi M., Amato A., Bouly JP, Cheminant S., </w:t>
      </w:r>
      <w:r w:rsidRPr="005113B2">
        <w:rPr>
          <w:sz w:val="24"/>
          <w:szCs w:val="24"/>
          <w:u w:val="single"/>
        </w:rPr>
        <w:t>Ferrante M.I.</w:t>
      </w:r>
      <w:r w:rsidRPr="005113B2">
        <w:rPr>
          <w:sz w:val="24"/>
          <w:szCs w:val="24"/>
        </w:rPr>
        <w:t>, Ribera d’Alcalá M., Iudicone</w:t>
      </w:r>
      <w:r w:rsidRPr="005113B2">
        <w:rPr>
          <w:spacing w:val="-57"/>
          <w:sz w:val="24"/>
          <w:szCs w:val="24"/>
        </w:rPr>
        <w:t xml:space="preserve"> </w:t>
      </w:r>
      <w:r w:rsidRPr="005113B2">
        <w:rPr>
          <w:sz w:val="24"/>
          <w:szCs w:val="24"/>
        </w:rPr>
        <w:t>D., Falciatore A., Cosentino Lagomarsino M.</w:t>
      </w:r>
      <w:r w:rsidRPr="005113B2">
        <w:rPr>
          <w:spacing w:val="1"/>
          <w:sz w:val="24"/>
          <w:szCs w:val="24"/>
        </w:rPr>
        <w:t xml:space="preserve"> </w:t>
      </w:r>
      <w:r w:rsidRPr="005113B2">
        <w:rPr>
          <w:sz w:val="24"/>
          <w:szCs w:val="24"/>
        </w:rPr>
        <w:t>Regulation of chain length in two diatoms as a</w:t>
      </w:r>
      <w:r w:rsidRPr="005113B2">
        <w:rPr>
          <w:spacing w:val="1"/>
          <w:sz w:val="24"/>
          <w:szCs w:val="24"/>
        </w:rPr>
        <w:t xml:space="preserve"> </w:t>
      </w:r>
      <w:r w:rsidRPr="005113B2">
        <w:rPr>
          <w:sz w:val="24"/>
          <w:szCs w:val="24"/>
        </w:rPr>
        <w:t>growth-fragmentation</w:t>
      </w:r>
      <w:r w:rsidRPr="005113B2">
        <w:rPr>
          <w:spacing w:val="-1"/>
          <w:sz w:val="24"/>
          <w:szCs w:val="24"/>
        </w:rPr>
        <w:t xml:space="preserve"> </w:t>
      </w:r>
      <w:r w:rsidRPr="005113B2">
        <w:rPr>
          <w:sz w:val="24"/>
          <w:szCs w:val="24"/>
        </w:rPr>
        <w:t>process.</w:t>
      </w:r>
      <w:r w:rsidRPr="005113B2">
        <w:rPr>
          <w:spacing w:val="-1"/>
          <w:sz w:val="24"/>
          <w:szCs w:val="24"/>
        </w:rPr>
        <w:t xml:space="preserve"> </w:t>
      </w:r>
      <w:r w:rsidRPr="005113B2">
        <w:rPr>
          <w:sz w:val="24"/>
          <w:szCs w:val="24"/>
        </w:rPr>
        <w:t>Physical Review</w:t>
      </w:r>
      <w:r w:rsidRPr="005113B2">
        <w:rPr>
          <w:spacing w:val="-2"/>
          <w:sz w:val="24"/>
          <w:szCs w:val="24"/>
        </w:rPr>
        <w:t xml:space="preserve"> </w:t>
      </w:r>
      <w:r w:rsidRPr="005113B2">
        <w:rPr>
          <w:sz w:val="24"/>
          <w:szCs w:val="24"/>
        </w:rPr>
        <w:t>E, vol.</w:t>
      </w:r>
      <w:r w:rsidRPr="005113B2">
        <w:rPr>
          <w:spacing w:val="-1"/>
          <w:sz w:val="24"/>
          <w:szCs w:val="24"/>
        </w:rPr>
        <w:t xml:space="preserve"> </w:t>
      </w:r>
      <w:r w:rsidRPr="005113B2">
        <w:rPr>
          <w:sz w:val="24"/>
          <w:szCs w:val="24"/>
        </w:rPr>
        <w:t>94, p.</w:t>
      </w:r>
      <w:r w:rsidRPr="005113B2">
        <w:rPr>
          <w:spacing w:val="-1"/>
          <w:sz w:val="24"/>
          <w:szCs w:val="24"/>
        </w:rPr>
        <w:t xml:space="preserve"> </w:t>
      </w:r>
      <w:r w:rsidRPr="005113B2">
        <w:rPr>
          <w:sz w:val="24"/>
          <w:szCs w:val="24"/>
        </w:rPr>
        <w:t>022418-1-022418-8, 2016.</w:t>
      </w:r>
    </w:p>
    <w:p w:rsidR="00481FD4" w:rsidRPr="005113B2" w:rsidRDefault="00481FD4">
      <w:pPr>
        <w:pStyle w:val="BodyText"/>
      </w:pPr>
    </w:p>
    <w:p w:rsidR="00481FD4" w:rsidRPr="005113B2" w:rsidRDefault="003437F6">
      <w:pPr>
        <w:pStyle w:val="ListParagraph"/>
        <w:numPr>
          <w:ilvl w:val="0"/>
          <w:numId w:val="1"/>
        </w:numPr>
        <w:tabs>
          <w:tab w:val="left" w:pos="396"/>
          <w:tab w:val="left" w:pos="397"/>
        </w:tabs>
        <w:ind w:right="133"/>
        <w:rPr>
          <w:sz w:val="24"/>
          <w:szCs w:val="24"/>
        </w:rPr>
      </w:pPr>
      <w:r w:rsidRPr="005113B2">
        <w:rPr>
          <w:sz w:val="24"/>
          <w:szCs w:val="24"/>
        </w:rPr>
        <w:t xml:space="preserve">Amato A., Fortini S., Watteaux R., Diano M., Espa S., Esposito S., </w:t>
      </w:r>
      <w:r w:rsidRPr="005113B2">
        <w:rPr>
          <w:sz w:val="24"/>
          <w:szCs w:val="24"/>
          <w:u w:val="single"/>
        </w:rPr>
        <w:t>Ferrante M.I.</w:t>
      </w:r>
      <w:r w:rsidRPr="005113B2">
        <w:rPr>
          <w:sz w:val="24"/>
          <w:szCs w:val="24"/>
        </w:rPr>
        <w:t>, Peters F.,</w:t>
      </w:r>
      <w:r w:rsidRPr="005113B2">
        <w:rPr>
          <w:spacing w:val="1"/>
          <w:sz w:val="24"/>
          <w:szCs w:val="24"/>
        </w:rPr>
        <w:t xml:space="preserve"> </w:t>
      </w:r>
      <w:r w:rsidRPr="005113B2">
        <w:rPr>
          <w:sz w:val="24"/>
          <w:szCs w:val="24"/>
        </w:rPr>
        <w:t>Iudicone D., d’Alcalà M.R. TURBOGEN: Computer-controlled vertically oscillating grid system</w:t>
      </w:r>
      <w:r w:rsidRPr="005113B2">
        <w:rPr>
          <w:spacing w:val="-58"/>
          <w:sz w:val="24"/>
          <w:szCs w:val="24"/>
        </w:rPr>
        <w:t xml:space="preserve"> </w:t>
      </w:r>
      <w:r w:rsidRPr="005113B2">
        <w:rPr>
          <w:sz w:val="24"/>
          <w:szCs w:val="24"/>
        </w:rPr>
        <w:t>for</w:t>
      </w:r>
      <w:r w:rsidRPr="005113B2">
        <w:rPr>
          <w:spacing w:val="-3"/>
          <w:sz w:val="24"/>
          <w:szCs w:val="24"/>
        </w:rPr>
        <w:t xml:space="preserve"> </w:t>
      </w:r>
      <w:r w:rsidRPr="005113B2">
        <w:rPr>
          <w:sz w:val="24"/>
          <w:szCs w:val="24"/>
        </w:rPr>
        <w:t>small-scale turbulence</w:t>
      </w:r>
      <w:r w:rsidRPr="005113B2">
        <w:rPr>
          <w:spacing w:val="-1"/>
          <w:sz w:val="24"/>
          <w:szCs w:val="24"/>
        </w:rPr>
        <w:t xml:space="preserve"> </w:t>
      </w:r>
      <w:r w:rsidRPr="005113B2">
        <w:rPr>
          <w:sz w:val="24"/>
          <w:szCs w:val="24"/>
        </w:rPr>
        <w:t>studies</w:t>
      </w:r>
      <w:r w:rsidRPr="005113B2">
        <w:rPr>
          <w:spacing w:val="-1"/>
          <w:sz w:val="24"/>
          <w:szCs w:val="24"/>
        </w:rPr>
        <w:t xml:space="preserve"> </w:t>
      </w:r>
      <w:r w:rsidRPr="005113B2">
        <w:rPr>
          <w:sz w:val="24"/>
          <w:szCs w:val="24"/>
        </w:rPr>
        <w:t>on plankton. Review</w:t>
      </w:r>
      <w:r w:rsidRPr="005113B2">
        <w:rPr>
          <w:spacing w:val="-2"/>
          <w:sz w:val="24"/>
          <w:szCs w:val="24"/>
        </w:rPr>
        <w:t xml:space="preserve"> </w:t>
      </w:r>
      <w:r w:rsidRPr="005113B2">
        <w:rPr>
          <w:sz w:val="24"/>
          <w:szCs w:val="24"/>
        </w:rPr>
        <w:t>of Scientific Instruments,</w:t>
      </w:r>
      <w:r w:rsidRPr="005113B2">
        <w:rPr>
          <w:spacing w:val="-1"/>
          <w:sz w:val="24"/>
          <w:szCs w:val="24"/>
        </w:rPr>
        <w:t xml:space="preserve"> </w:t>
      </w:r>
      <w:r w:rsidRPr="005113B2">
        <w:rPr>
          <w:sz w:val="24"/>
          <w:szCs w:val="24"/>
        </w:rPr>
        <w:t>vol. 87, p.</w:t>
      </w:r>
    </w:p>
    <w:p w:rsidR="00481FD4" w:rsidRPr="005113B2" w:rsidRDefault="003437F6">
      <w:pPr>
        <w:pStyle w:val="BodyText"/>
        <w:ind w:left="396"/>
      </w:pPr>
      <w:r w:rsidRPr="005113B2">
        <w:t>035119-1-035119-11,</w:t>
      </w:r>
      <w:r w:rsidRPr="005113B2">
        <w:rPr>
          <w:spacing w:val="-1"/>
        </w:rPr>
        <w:t xml:space="preserve"> </w:t>
      </w:r>
      <w:r w:rsidRPr="005113B2">
        <w:t>2016, 87:35119.</w:t>
      </w:r>
      <w:r w:rsidRPr="005113B2">
        <w:rPr>
          <w:spacing w:val="-1"/>
        </w:rPr>
        <w:t xml:space="preserve"> </w:t>
      </w:r>
      <w:r w:rsidRPr="005113B2">
        <w:t>doi: 10.1063/1.4944813</w:t>
      </w:r>
    </w:p>
    <w:p w:rsidR="00481FD4" w:rsidRPr="005113B2" w:rsidRDefault="00481FD4">
      <w:pPr>
        <w:pStyle w:val="BodyText"/>
      </w:pPr>
    </w:p>
    <w:p w:rsidR="00481FD4" w:rsidRPr="005113B2" w:rsidRDefault="003437F6">
      <w:pPr>
        <w:pStyle w:val="ListParagraph"/>
        <w:numPr>
          <w:ilvl w:val="0"/>
          <w:numId w:val="1"/>
        </w:numPr>
        <w:tabs>
          <w:tab w:val="left" w:pos="396"/>
          <w:tab w:val="left" w:pos="397"/>
        </w:tabs>
        <w:ind w:right="534"/>
        <w:rPr>
          <w:sz w:val="24"/>
          <w:szCs w:val="24"/>
        </w:rPr>
      </w:pPr>
      <w:r w:rsidRPr="005113B2">
        <w:rPr>
          <w:sz w:val="24"/>
          <w:szCs w:val="24"/>
        </w:rPr>
        <w:t>Patil S, Moeys S, von Dassow P, Huysman MJJ, Mapleson D, De Veylder L, Sanges R,</w:t>
      </w:r>
      <w:r w:rsidRPr="005113B2">
        <w:rPr>
          <w:spacing w:val="1"/>
          <w:sz w:val="24"/>
          <w:szCs w:val="24"/>
        </w:rPr>
        <w:t xml:space="preserve"> </w:t>
      </w:r>
      <w:r w:rsidRPr="005113B2">
        <w:rPr>
          <w:sz w:val="24"/>
          <w:szCs w:val="24"/>
        </w:rPr>
        <w:t xml:space="preserve">Vyverman W, Montresor M, </w:t>
      </w:r>
      <w:r w:rsidRPr="005113B2">
        <w:rPr>
          <w:sz w:val="24"/>
          <w:szCs w:val="24"/>
          <w:u w:val="single"/>
        </w:rPr>
        <w:t>Ferrante MI</w:t>
      </w:r>
      <w:r w:rsidR="00511F1A">
        <w:rPr>
          <w:sz w:val="24"/>
          <w:szCs w:val="24"/>
          <w:u w:val="single"/>
        </w:rPr>
        <w:t>*</w:t>
      </w:r>
      <w:r w:rsidRPr="005113B2">
        <w:rPr>
          <w:sz w:val="24"/>
          <w:szCs w:val="24"/>
        </w:rPr>
        <w:t>. Identification of the meiotic toolkit in diatoms and</w:t>
      </w:r>
      <w:r w:rsidRPr="005113B2">
        <w:rPr>
          <w:spacing w:val="-57"/>
          <w:sz w:val="24"/>
          <w:szCs w:val="24"/>
        </w:rPr>
        <w:t xml:space="preserve"> </w:t>
      </w:r>
      <w:r w:rsidRPr="005113B2">
        <w:rPr>
          <w:sz w:val="24"/>
          <w:szCs w:val="24"/>
        </w:rPr>
        <w:t xml:space="preserve">exploration of meiosis-specific SPO11 and RAD51 homologs in the sexual species </w:t>
      </w:r>
      <w:r w:rsidRPr="005113B2">
        <w:rPr>
          <w:i/>
          <w:sz w:val="24"/>
          <w:szCs w:val="24"/>
        </w:rPr>
        <w:t>Pseudo-</w:t>
      </w:r>
      <w:r w:rsidRPr="005113B2">
        <w:rPr>
          <w:i/>
          <w:spacing w:val="1"/>
          <w:sz w:val="24"/>
          <w:szCs w:val="24"/>
        </w:rPr>
        <w:t xml:space="preserve"> </w:t>
      </w:r>
      <w:r w:rsidRPr="005113B2">
        <w:rPr>
          <w:i/>
          <w:sz w:val="24"/>
          <w:szCs w:val="24"/>
        </w:rPr>
        <w:t xml:space="preserve">nitzschia multistriata </w:t>
      </w:r>
      <w:r w:rsidRPr="005113B2">
        <w:rPr>
          <w:sz w:val="24"/>
          <w:szCs w:val="24"/>
        </w:rPr>
        <w:t xml:space="preserve">and </w:t>
      </w:r>
      <w:r w:rsidRPr="005113B2">
        <w:rPr>
          <w:i/>
          <w:sz w:val="24"/>
          <w:szCs w:val="24"/>
        </w:rPr>
        <w:t>Seminavis robusta</w:t>
      </w:r>
      <w:r w:rsidRPr="005113B2">
        <w:rPr>
          <w:sz w:val="24"/>
          <w:szCs w:val="24"/>
        </w:rPr>
        <w:t xml:space="preserve">. BMC Genomics. </w:t>
      </w:r>
      <w:proofErr w:type="gramStart"/>
      <w:r w:rsidRPr="005113B2">
        <w:rPr>
          <w:sz w:val="24"/>
          <w:szCs w:val="24"/>
        </w:rPr>
        <w:t>2015;16:930</w:t>
      </w:r>
      <w:proofErr w:type="gramEnd"/>
      <w:r w:rsidRPr="005113B2">
        <w:rPr>
          <w:sz w:val="24"/>
          <w:szCs w:val="24"/>
        </w:rPr>
        <w:t>. doi:</w:t>
      </w:r>
      <w:r w:rsidRPr="005113B2">
        <w:rPr>
          <w:spacing w:val="1"/>
          <w:sz w:val="24"/>
          <w:szCs w:val="24"/>
        </w:rPr>
        <w:t xml:space="preserve"> </w:t>
      </w:r>
      <w:r w:rsidRPr="005113B2">
        <w:rPr>
          <w:sz w:val="24"/>
          <w:szCs w:val="24"/>
        </w:rPr>
        <w:t>10.1186/s12864-015-1983-5</w:t>
      </w:r>
    </w:p>
    <w:p w:rsidR="00481FD4" w:rsidRPr="005113B2" w:rsidRDefault="00481FD4">
      <w:pPr>
        <w:pStyle w:val="BodyText"/>
        <w:spacing w:before="1"/>
      </w:pPr>
    </w:p>
    <w:p w:rsidR="00481FD4" w:rsidRPr="005113B2" w:rsidRDefault="003437F6">
      <w:pPr>
        <w:pStyle w:val="ListParagraph"/>
        <w:numPr>
          <w:ilvl w:val="0"/>
          <w:numId w:val="1"/>
        </w:numPr>
        <w:tabs>
          <w:tab w:val="left" w:pos="396"/>
          <w:tab w:val="left" w:pos="397"/>
        </w:tabs>
        <w:ind w:right="135"/>
        <w:rPr>
          <w:sz w:val="24"/>
          <w:szCs w:val="24"/>
        </w:rPr>
      </w:pPr>
      <w:r w:rsidRPr="005113B2">
        <w:rPr>
          <w:sz w:val="24"/>
          <w:szCs w:val="24"/>
        </w:rPr>
        <w:t xml:space="preserve">Scalco E, Amato A, </w:t>
      </w:r>
      <w:r w:rsidRPr="005113B2">
        <w:rPr>
          <w:sz w:val="24"/>
          <w:szCs w:val="24"/>
          <w:u w:val="single"/>
        </w:rPr>
        <w:t>Ferrante MI</w:t>
      </w:r>
      <w:r w:rsidRPr="005113B2">
        <w:rPr>
          <w:sz w:val="24"/>
          <w:szCs w:val="24"/>
        </w:rPr>
        <w:t xml:space="preserve">, Montresor M. The sexual phase of the diatom </w:t>
      </w:r>
      <w:r w:rsidRPr="005113B2">
        <w:rPr>
          <w:i/>
          <w:sz w:val="24"/>
          <w:szCs w:val="24"/>
        </w:rPr>
        <w:t>Pseudo-nitzschia</w:t>
      </w:r>
      <w:r w:rsidRPr="005113B2">
        <w:rPr>
          <w:i/>
          <w:spacing w:val="-57"/>
          <w:sz w:val="24"/>
          <w:szCs w:val="24"/>
        </w:rPr>
        <w:t xml:space="preserve"> </w:t>
      </w:r>
      <w:r w:rsidRPr="005113B2">
        <w:rPr>
          <w:i/>
          <w:sz w:val="24"/>
          <w:szCs w:val="24"/>
        </w:rPr>
        <w:t>multistriata</w:t>
      </w:r>
      <w:r w:rsidRPr="005113B2">
        <w:rPr>
          <w:sz w:val="24"/>
          <w:szCs w:val="24"/>
        </w:rPr>
        <w:t>:</w:t>
      </w:r>
      <w:r w:rsidRPr="005113B2">
        <w:rPr>
          <w:spacing w:val="1"/>
          <w:sz w:val="24"/>
          <w:szCs w:val="24"/>
        </w:rPr>
        <w:t xml:space="preserve"> </w:t>
      </w:r>
      <w:r w:rsidRPr="005113B2">
        <w:rPr>
          <w:sz w:val="24"/>
          <w:szCs w:val="24"/>
        </w:rPr>
        <w:t>cytological</w:t>
      </w:r>
      <w:r w:rsidRPr="005113B2">
        <w:rPr>
          <w:spacing w:val="4"/>
          <w:sz w:val="24"/>
          <w:szCs w:val="24"/>
        </w:rPr>
        <w:t xml:space="preserve"> </w:t>
      </w:r>
      <w:r w:rsidRPr="005113B2">
        <w:rPr>
          <w:sz w:val="24"/>
          <w:szCs w:val="24"/>
        </w:rPr>
        <w:t>and</w:t>
      </w:r>
      <w:r w:rsidRPr="005113B2">
        <w:rPr>
          <w:spacing w:val="1"/>
          <w:sz w:val="24"/>
          <w:szCs w:val="24"/>
        </w:rPr>
        <w:t xml:space="preserve"> </w:t>
      </w:r>
      <w:r w:rsidRPr="005113B2">
        <w:rPr>
          <w:sz w:val="24"/>
          <w:szCs w:val="24"/>
        </w:rPr>
        <w:t>time-lapse cinematography</w:t>
      </w:r>
      <w:r w:rsidRPr="005113B2">
        <w:rPr>
          <w:spacing w:val="-3"/>
          <w:sz w:val="24"/>
          <w:szCs w:val="24"/>
        </w:rPr>
        <w:t xml:space="preserve"> </w:t>
      </w:r>
      <w:r w:rsidRPr="005113B2">
        <w:rPr>
          <w:sz w:val="24"/>
          <w:szCs w:val="24"/>
        </w:rPr>
        <w:t>characterization.</w:t>
      </w:r>
      <w:r w:rsidRPr="005113B2">
        <w:rPr>
          <w:spacing w:val="3"/>
          <w:sz w:val="24"/>
          <w:szCs w:val="24"/>
        </w:rPr>
        <w:t xml:space="preserve"> </w:t>
      </w:r>
      <w:r w:rsidRPr="005113B2">
        <w:rPr>
          <w:sz w:val="24"/>
          <w:szCs w:val="24"/>
        </w:rPr>
        <w:t>Protoplasma.</w:t>
      </w:r>
      <w:r w:rsidRPr="005113B2">
        <w:rPr>
          <w:spacing w:val="2"/>
          <w:sz w:val="24"/>
          <w:szCs w:val="24"/>
        </w:rPr>
        <w:t xml:space="preserve"> </w:t>
      </w:r>
      <w:r w:rsidRPr="005113B2">
        <w:rPr>
          <w:sz w:val="24"/>
          <w:szCs w:val="24"/>
        </w:rPr>
        <w:t>2015.</w:t>
      </w:r>
      <w:r w:rsidRPr="005113B2">
        <w:rPr>
          <w:spacing w:val="1"/>
          <w:sz w:val="24"/>
          <w:szCs w:val="24"/>
        </w:rPr>
        <w:t xml:space="preserve"> </w:t>
      </w:r>
      <w:r w:rsidRPr="005113B2">
        <w:rPr>
          <w:sz w:val="24"/>
          <w:szCs w:val="24"/>
        </w:rPr>
        <w:t>doi:</w:t>
      </w:r>
      <w:r w:rsidRPr="005113B2">
        <w:rPr>
          <w:spacing w:val="-1"/>
          <w:sz w:val="24"/>
          <w:szCs w:val="24"/>
        </w:rPr>
        <w:t xml:space="preserve"> </w:t>
      </w:r>
      <w:r w:rsidRPr="005113B2">
        <w:rPr>
          <w:sz w:val="24"/>
          <w:szCs w:val="24"/>
        </w:rPr>
        <w:t>10.1007/s00709-015-0891-5</w:t>
      </w:r>
    </w:p>
    <w:p w:rsidR="00481FD4" w:rsidRPr="005113B2" w:rsidRDefault="00481FD4">
      <w:pPr>
        <w:pStyle w:val="BodyText"/>
      </w:pPr>
    </w:p>
    <w:p w:rsidR="00481FD4" w:rsidRPr="005113B2" w:rsidRDefault="003437F6">
      <w:pPr>
        <w:pStyle w:val="ListParagraph"/>
        <w:numPr>
          <w:ilvl w:val="0"/>
          <w:numId w:val="1"/>
        </w:numPr>
        <w:tabs>
          <w:tab w:val="left" w:pos="396"/>
          <w:tab w:val="left" w:pos="397"/>
        </w:tabs>
        <w:ind w:right="352"/>
        <w:rPr>
          <w:sz w:val="24"/>
          <w:szCs w:val="24"/>
        </w:rPr>
      </w:pPr>
      <w:r w:rsidRPr="005113B2">
        <w:rPr>
          <w:sz w:val="24"/>
          <w:szCs w:val="24"/>
          <w:lang w:val="it-IT"/>
        </w:rPr>
        <w:t xml:space="preserve">Di Dato V, Musacchia F, Petrosino G, Patil S, Montresor M, Sanges R, </w:t>
      </w:r>
      <w:r w:rsidRPr="005113B2">
        <w:rPr>
          <w:sz w:val="24"/>
          <w:szCs w:val="24"/>
          <w:u w:val="single"/>
          <w:lang w:val="it-IT"/>
        </w:rPr>
        <w:t>Ferrante MI</w:t>
      </w:r>
      <w:r w:rsidR="00511F1A">
        <w:rPr>
          <w:sz w:val="24"/>
          <w:szCs w:val="24"/>
          <w:u w:val="single"/>
          <w:lang w:val="it-IT"/>
        </w:rPr>
        <w:t>*</w:t>
      </w:r>
      <w:r w:rsidRPr="005113B2">
        <w:rPr>
          <w:sz w:val="24"/>
          <w:szCs w:val="24"/>
          <w:lang w:val="it-IT"/>
        </w:rPr>
        <w:t>.</w:t>
      </w:r>
      <w:r w:rsidRPr="005113B2">
        <w:rPr>
          <w:spacing w:val="1"/>
          <w:sz w:val="24"/>
          <w:szCs w:val="24"/>
          <w:lang w:val="it-IT"/>
        </w:rPr>
        <w:t xml:space="preserve"> </w:t>
      </w:r>
      <w:r w:rsidRPr="005113B2">
        <w:rPr>
          <w:sz w:val="24"/>
          <w:szCs w:val="24"/>
        </w:rPr>
        <w:t xml:space="preserve">Transcriptome sequencing of three </w:t>
      </w:r>
      <w:r w:rsidRPr="005113B2">
        <w:rPr>
          <w:i/>
          <w:sz w:val="24"/>
          <w:szCs w:val="24"/>
        </w:rPr>
        <w:t xml:space="preserve">Pseudo-nitzschia </w:t>
      </w:r>
      <w:r w:rsidRPr="005113B2">
        <w:rPr>
          <w:sz w:val="24"/>
          <w:szCs w:val="24"/>
        </w:rPr>
        <w:t>species reveals comparable gene sets and</w:t>
      </w:r>
      <w:r w:rsidRPr="005113B2">
        <w:rPr>
          <w:spacing w:val="1"/>
          <w:sz w:val="24"/>
          <w:szCs w:val="24"/>
        </w:rPr>
        <w:t xml:space="preserve"> </w:t>
      </w:r>
      <w:r w:rsidRPr="005113B2">
        <w:rPr>
          <w:sz w:val="24"/>
          <w:szCs w:val="24"/>
        </w:rPr>
        <w:t xml:space="preserve">the presence of Nitric Oxide Synthase genes in diatoms. Scientific Reports. </w:t>
      </w:r>
      <w:proofErr w:type="gramStart"/>
      <w:r w:rsidRPr="005113B2">
        <w:rPr>
          <w:sz w:val="24"/>
          <w:szCs w:val="24"/>
        </w:rPr>
        <w:t>2015;5:12329</w:t>
      </w:r>
      <w:proofErr w:type="gramEnd"/>
      <w:r w:rsidRPr="005113B2">
        <w:rPr>
          <w:sz w:val="24"/>
          <w:szCs w:val="24"/>
        </w:rPr>
        <w:t>. doi:</w:t>
      </w:r>
      <w:r w:rsidRPr="005113B2">
        <w:rPr>
          <w:spacing w:val="-57"/>
          <w:sz w:val="24"/>
          <w:szCs w:val="24"/>
        </w:rPr>
        <w:t xml:space="preserve"> </w:t>
      </w:r>
      <w:r w:rsidRPr="005113B2">
        <w:rPr>
          <w:sz w:val="24"/>
          <w:szCs w:val="24"/>
        </w:rPr>
        <w:t>10.1038/srep12329</w:t>
      </w:r>
    </w:p>
    <w:p w:rsidR="00481FD4" w:rsidRPr="005113B2" w:rsidRDefault="00481FD4">
      <w:pPr>
        <w:pStyle w:val="BodyText"/>
        <w:spacing w:before="1"/>
      </w:pPr>
    </w:p>
    <w:p w:rsidR="00481FD4" w:rsidRPr="005113B2" w:rsidRDefault="003437F6" w:rsidP="0045437B">
      <w:pPr>
        <w:pStyle w:val="ListParagraph"/>
        <w:numPr>
          <w:ilvl w:val="0"/>
          <w:numId w:val="1"/>
        </w:numPr>
        <w:tabs>
          <w:tab w:val="left" w:pos="396"/>
          <w:tab w:val="left" w:pos="397"/>
        </w:tabs>
        <w:ind w:right="764"/>
        <w:rPr>
          <w:i/>
          <w:sz w:val="24"/>
          <w:szCs w:val="24"/>
        </w:rPr>
      </w:pPr>
      <w:r w:rsidRPr="005113B2">
        <w:rPr>
          <w:sz w:val="24"/>
          <w:szCs w:val="24"/>
        </w:rPr>
        <w:t xml:space="preserve">Russo MT, Annunziata R, Sanges R, </w:t>
      </w:r>
      <w:r w:rsidRPr="005113B2">
        <w:rPr>
          <w:sz w:val="24"/>
          <w:szCs w:val="24"/>
          <w:u w:val="single"/>
        </w:rPr>
        <w:t>Ferrante MI</w:t>
      </w:r>
      <w:r w:rsidRPr="005113B2">
        <w:rPr>
          <w:sz w:val="24"/>
          <w:szCs w:val="24"/>
        </w:rPr>
        <w:t>, Falciatore A. The upstream regulatory</w:t>
      </w:r>
      <w:r w:rsidRPr="005113B2">
        <w:rPr>
          <w:spacing w:val="1"/>
          <w:sz w:val="24"/>
          <w:szCs w:val="24"/>
        </w:rPr>
        <w:t xml:space="preserve"> </w:t>
      </w:r>
      <w:r w:rsidRPr="005113B2">
        <w:rPr>
          <w:sz w:val="24"/>
          <w:szCs w:val="24"/>
        </w:rPr>
        <w:t>sequence</w:t>
      </w:r>
      <w:r w:rsidRPr="005113B2">
        <w:rPr>
          <w:spacing w:val="-2"/>
          <w:sz w:val="24"/>
          <w:szCs w:val="24"/>
        </w:rPr>
        <w:t xml:space="preserve"> </w:t>
      </w:r>
      <w:r w:rsidRPr="005113B2">
        <w:rPr>
          <w:sz w:val="24"/>
          <w:szCs w:val="24"/>
        </w:rPr>
        <w:t>of</w:t>
      </w:r>
      <w:r w:rsidRPr="005113B2">
        <w:rPr>
          <w:spacing w:val="-1"/>
          <w:sz w:val="24"/>
          <w:szCs w:val="24"/>
        </w:rPr>
        <w:t xml:space="preserve"> </w:t>
      </w:r>
      <w:r w:rsidRPr="005113B2">
        <w:rPr>
          <w:sz w:val="24"/>
          <w:szCs w:val="24"/>
        </w:rPr>
        <w:t>the</w:t>
      </w:r>
      <w:r w:rsidRPr="005113B2">
        <w:rPr>
          <w:spacing w:val="-3"/>
          <w:sz w:val="24"/>
          <w:szCs w:val="24"/>
        </w:rPr>
        <w:t xml:space="preserve"> </w:t>
      </w:r>
      <w:r w:rsidRPr="005113B2">
        <w:rPr>
          <w:sz w:val="24"/>
          <w:szCs w:val="24"/>
        </w:rPr>
        <w:t>light</w:t>
      </w:r>
      <w:r w:rsidRPr="005113B2">
        <w:rPr>
          <w:spacing w:val="-1"/>
          <w:sz w:val="24"/>
          <w:szCs w:val="24"/>
        </w:rPr>
        <w:t xml:space="preserve"> </w:t>
      </w:r>
      <w:r w:rsidRPr="005113B2">
        <w:rPr>
          <w:sz w:val="24"/>
          <w:szCs w:val="24"/>
        </w:rPr>
        <w:t>harvesting</w:t>
      </w:r>
      <w:r w:rsidRPr="005113B2">
        <w:rPr>
          <w:spacing w:val="-4"/>
          <w:sz w:val="24"/>
          <w:szCs w:val="24"/>
        </w:rPr>
        <w:t xml:space="preserve"> </w:t>
      </w:r>
      <w:r w:rsidRPr="005113B2">
        <w:rPr>
          <w:sz w:val="24"/>
          <w:szCs w:val="24"/>
        </w:rPr>
        <w:t>complex</w:t>
      </w:r>
      <w:r w:rsidRPr="005113B2">
        <w:rPr>
          <w:spacing w:val="3"/>
          <w:sz w:val="24"/>
          <w:szCs w:val="24"/>
        </w:rPr>
        <w:t xml:space="preserve"> </w:t>
      </w:r>
      <w:r w:rsidRPr="005113B2">
        <w:rPr>
          <w:sz w:val="24"/>
          <w:szCs w:val="24"/>
        </w:rPr>
        <w:t>Lhcf2 gene</w:t>
      </w:r>
      <w:r w:rsidRPr="005113B2">
        <w:rPr>
          <w:spacing w:val="-2"/>
          <w:sz w:val="24"/>
          <w:szCs w:val="24"/>
        </w:rPr>
        <w:t xml:space="preserve"> </w:t>
      </w:r>
      <w:r w:rsidRPr="005113B2">
        <w:rPr>
          <w:sz w:val="24"/>
          <w:szCs w:val="24"/>
        </w:rPr>
        <w:t>of</w:t>
      </w:r>
      <w:r w:rsidRPr="005113B2">
        <w:rPr>
          <w:spacing w:val="-1"/>
          <w:sz w:val="24"/>
          <w:szCs w:val="24"/>
        </w:rPr>
        <w:t xml:space="preserve"> </w:t>
      </w:r>
      <w:r w:rsidRPr="005113B2">
        <w:rPr>
          <w:sz w:val="24"/>
          <w:szCs w:val="24"/>
        </w:rPr>
        <w:t>the</w:t>
      </w:r>
      <w:r w:rsidRPr="005113B2">
        <w:rPr>
          <w:spacing w:val="-3"/>
          <w:sz w:val="24"/>
          <w:szCs w:val="24"/>
        </w:rPr>
        <w:t xml:space="preserve"> </w:t>
      </w:r>
      <w:r w:rsidRPr="005113B2">
        <w:rPr>
          <w:sz w:val="24"/>
          <w:szCs w:val="24"/>
        </w:rPr>
        <w:t>marine</w:t>
      </w:r>
      <w:r w:rsidRPr="005113B2">
        <w:rPr>
          <w:spacing w:val="-3"/>
          <w:sz w:val="24"/>
          <w:szCs w:val="24"/>
        </w:rPr>
        <w:t xml:space="preserve"> </w:t>
      </w:r>
      <w:r w:rsidRPr="005113B2">
        <w:rPr>
          <w:sz w:val="24"/>
          <w:szCs w:val="24"/>
        </w:rPr>
        <w:t>diatom</w:t>
      </w:r>
      <w:r w:rsidRPr="005113B2">
        <w:rPr>
          <w:spacing w:val="6"/>
          <w:sz w:val="24"/>
          <w:szCs w:val="24"/>
        </w:rPr>
        <w:t xml:space="preserve"> </w:t>
      </w:r>
      <w:r w:rsidRPr="005113B2">
        <w:rPr>
          <w:i/>
          <w:sz w:val="24"/>
          <w:szCs w:val="24"/>
        </w:rPr>
        <w:t>Phaeodactylum</w:t>
      </w:r>
      <w:r w:rsidR="0045437B" w:rsidRPr="005113B2">
        <w:rPr>
          <w:i/>
          <w:sz w:val="24"/>
          <w:szCs w:val="24"/>
        </w:rPr>
        <w:t xml:space="preserve"> </w:t>
      </w:r>
      <w:r w:rsidRPr="005113B2">
        <w:rPr>
          <w:i/>
          <w:sz w:val="24"/>
          <w:szCs w:val="24"/>
        </w:rPr>
        <w:t xml:space="preserve">tricornutum </w:t>
      </w:r>
      <w:r w:rsidRPr="005113B2">
        <w:rPr>
          <w:sz w:val="24"/>
          <w:szCs w:val="24"/>
        </w:rPr>
        <w:t>enhances transcription in an orientation- and distance-independent fashion. Marine</w:t>
      </w:r>
      <w:r w:rsidRPr="005113B2">
        <w:rPr>
          <w:spacing w:val="-57"/>
          <w:sz w:val="24"/>
          <w:szCs w:val="24"/>
        </w:rPr>
        <w:t xml:space="preserve"> </w:t>
      </w:r>
      <w:r w:rsidRPr="005113B2">
        <w:rPr>
          <w:sz w:val="24"/>
          <w:szCs w:val="24"/>
        </w:rPr>
        <w:t>Genomics.</w:t>
      </w:r>
      <w:r w:rsidRPr="005113B2">
        <w:rPr>
          <w:spacing w:val="-1"/>
          <w:sz w:val="24"/>
          <w:szCs w:val="24"/>
        </w:rPr>
        <w:t xml:space="preserve"> </w:t>
      </w:r>
      <w:r w:rsidRPr="005113B2">
        <w:rPr>
          <w:sz w:val="24"/>
          <w:szCs w:val="24"/>
        </w:rPr>
        <w:t>2015.  doi: 10.1016/j.margen.2015.06.010</w:t>
      </w:r>
    </w:p>
    <w:p w:rsidR="00481FD4" w:rsidRPr="005113B2" w:rsidRDefault="00481FD4">
      <w:pPr>
        <w:pStyle w:val="BodyText"/>
      </w:pPr>
    </w:p>
    <w:p w:rsidR="00481FD4" w:rsidRPr="005113B2" w:rsidRDefault="003437F6">
      <w:pPr>
        <w:pStyle w:val="ListParagraph"/>
        <w:numPr>
          <w:ilvl w:val="0"/>
          <w:numId w:val="1"/>
        </w:numPr>
        <w:tabs>
          <w:tab w:val="left" w:pos="396"/>
          <w:tab w:val="left" w:pos="397"/>
        </w:tabs>
        <w:ind w:right="842"/>
        <w:rPr>
          <w:sz w:val="24"/>
          <w:szCs w:val="24"/>
        </w:rPr>
      </w:pPr>
      <w:r w:rsidRPr="005113B2">
        <w:rPr>
          <w:sz w:val="24"/>
          <w:szCs w:val="24"/>
          <w:lang w:val="it-IT"/>
        </w:rPr>
        <w:t xml:space="preserve">Rogato A*, Amato A, Iudicone D, Chiurazzi M, </w:t>
      </w:r>
      <w:r w:rsidRPr="005113B2">
        <w:rPr>
          <w:sz w:val="24"/>
          <w:szCs w:val="24"/>
          <w:u w:val="single"/>
          <w:lang w:val="it-IT"/>
        </w:rPr>
        <w:t>Ferrante MI*</w:t>
      </w:r>
      <w:r w:rsidRPr="005113B2">
        <w:rPr>
          <w:sz w:val="24"/>
          <w:szCs w:val="24"/>
          <w:lang w:val="it-IT"/>
        </w:rPr>
        <w:t xml:space="preserve">, d’ Alcalà MR. </w:t>
      </w:r>
      <w:r w:rsidRPr="005113B2">
        <w:rPr>
          <w:sz w:val="24"/>
          <w:szCs w:val="24"/>
        </w:rPr>
        <w:t>The diatom</w:t>
      </w:r>
      <w:r w:rsidRPr="005113B2">
        <w:rPr>
          <w:spacing w:val="-57"/>
          <w:sz w:val="24"/>
          <w:szCs w:val="24"/>
        </w:rPr>
        <w:t xml:space="preserve"> </w:t>
      </w:r>
      <w:r w:rsidRPr="005113B2">
        <w:rPr>
          <w:sz w:val="24"/>
          <w:szCs w:val="24"/>
        </w:rPr>
        <w:t>molecular toolkit to handle nitrogen uptake. Marine Genomics. 2015.</w:t>
      </w:r>
      <w:r w:rsidRPr="005113B2">
        <w:rPr>
          <w:spacing w:val="1"/>
          <w:sz w:val="24"/>
          <w:szCs w:val="24"/>
        </w:rPr>
        <w:t xml:space="preserve"> </w:t>
      </w:r>
      <w:proofErr w:type="gramStart"/>
      <w:r w:rsidRPr="005113B2">
        <w:rPr>
          <w:sz w:val="24"/>
          <w:szCs w:val="24"/>
        </w:rPr>
        <w:t>doi:10.1016/j.margen</w:t>
      </w:r>
      <w:proofErr w:type="gramEnd"/>
      <w:r w:rsidRPr="005113B2">
        <w:rPr>
          <w:sz w:val="24"/>
          <w:szCs w:val="24"/>
        </w:rPr>
        <w:t xml:space="preserve">.2015.05.018 </w:t>
      </w:r>
    </w:p>
    <w:p w:rsidR="00481FD4" w:rsidRPr="005113B2" w:rsidRDefault="00481FD4">
      <w:pPr>
        <w:pStyle w:val="BodyText"/>
        <w:spacing w:before="4"/>
      </w:pPr>
    </w:p>
    <w:p w:rsidR="00481FD4" w:rsidRPr="005113B2" w:rsidRDefault="003437F6">
      <w:pPr>
        <w:pStyle w:val="ListParagraph"/>
        <w:numPr>
          <w:ilvl w:val="0"/>
          <w:numId w:val="1"/>
        </w:numPr>
        <w:tabs>
          <w:tab w:val="left" w:pos="397"/>
        </w:tabs>
        <w:spacing w:before="1"/>
        <w:jc w:val="both"/>
        <w:rPr>
          <w:sz w:val="24"/>
          <w:szCs w:val="24"/>
        </w:rPr>
      </w:pPr>
      <w:r w:rsidRPr="005113B2">
        <w:rPr>
          <w:sz w:val="24"/>
          <w:szCs w:val="24"/>
          <w:lang w:val="it-IT"/>
        </w:rPr>
        <w:t xml:space="preserve">Sabatino V, Russo MT, Patil S, d’Ippolito G, Fontana A, </w:t>
      </w:r>
      <w:r w:rsidRPr="005113B2">
        <w:rPr>
          <w:sz w:val="24"/>
          <w:szCs w:val="24"/>
          <w:u w:val="single"/>
          <w:lang w:val="it-IT"/>
        </w:rPr>
        <w:t>Ferrante MI</w:t>
      </w:r>
      <w:r w:rsidR="00511F1A">
        <w:rPr>
          <w:sz w:val="24"/>
          <w:szCs w:val="24"/>
          <w:u w:val="single"/>
          <w:lang w:val="it-IT"/>
        </w:rPr>
        <w:t>*</w:t>
      </w:r>
      <w:r w:rsidRPr="005113B2">
        <w:rPr>
          <w:sz w:val="24"/>
          <w:szCs w:val="24"/>
          <w:lang w:val="it-IT"/>
        </w:rPr>
        <w:t xml:space="preserve">. </w:t>
      </w:r>
      <w:r w:rsidRPr="005113B2">
        <w:rPr>
          <w:sz w:val="24"/>
          <w:szCs w:val="24"/>
        </w:rPr>
        <w:t>Establishment of Genetic</w:t>
      </w:r>
      <w:r w:rsidRPr="005113B2">
        <w:rPr>
          <w:spacing w:val="1"/>
          <w:sz w:val="24"/>
          <w:szCs w:val="24"/>
        </w:rPr>
        <w:t xml:space="preserve"> </w:t>
      </w:r>
      <w:r w:rsidRPr="005113B2">
        <w:rPr>
          <w:sz w:val="24"/>
          <w:szCs w:val="24"/>
        </w:rPr>
        <w:t xml:space="preserve">Transformation in the Sexually Reproducing Diatoms </w:t>
      </w:r>
      <w:r w:rsidRPr="005113B2">
        <w:rPr>
          <w:i/>
          <w:sz w:val="24"/>
          <w:szCs w:val="24"/>
        </w:rPr>
        <w:t xml:space="preserve">Pseudo-nitzschia multistriata </w:t>
      </w:r>
      <w:r w:rsidRPr="005113B2">
        <w:rPr>
          <w:sz w:val="24"/>
          <w:szCs w:val="24"/>
        </w:rPr>
        <w:t xml:space="preserve">and </w:t>
      </w:r>
      <w:r w:rsidRPr="005113B2">
        <w:rPr>
          <w:i/>
          <w:sz w:val="24"/>
          <w:szCs w:val="24"/>
        </w:rPr>
        <w:t>Pseudo-</w:t>
      </w:r>
      <w:r w:rsidRPr="005113B2">
        <w:rPr>
          <w:i/>
          <w:spacing w:val="-57"/>
          <w:sz w:val="24"/>
          <w:szCs w:val="24"/>
        </w:rPr>
        <w:t xml:space="preserve"> </w:t>
      </w:r>
      <w:r w:rsidRPr="005113B2">
        <w:rPr>
          <w:i/>
          <w:sz w:val="24"/>
          <w:szCs w:val="24"/>
        </w:rPr>
        <w:t xml:space="preserve">nitzschia arenysensis </w:t>
      </w:r>
      <w:r w:rsidRPr="005113B2">
        <w:rPr>
          <w:sz w:val="24"/>
          <w:szCs w:val="24"/>
        </w:rPr>
        <w:t>and Inheritance of the Transgene. Marine Biotechnology. 2015; 1–11.</w:t>
      </w:r>
      <w:r w:rsidRPr="005113B2">
        <w:rPr>
          <w:spacing w:val="1"/>
          <w:sz w:val="24"/>
          <w:szCs w:val="24"/>
        </w:rPr>
        <w:t xml:space="preserve"> </w:t>
      </w:r>
      <w:r w:rsidRPr="005113B2">
        <w:rPr>
          <w:sz w:val="24"/>
          <w:szCs w:val="24"/>
        </w:rPr>
        <w:t>doi:10.1007/s10126-015-9633-0</w:t>
      </w:r>
    </w:p>
    <w:p w:rsidR="00481FD4" w:rsidRPr="005113B2" w:rsidRDefault="00481FD4">
      <w:pPr>
        <w:pStyle w:val="BodyText"/>
        <w:spacing w:before="5"/>
      </w:pPr>
    </w:p>
    <w:p w:rsidR="00481FD4" w:rsidRPr="005113B2" w:rsidRDefault="003437F6">
      <w:pPr>
        <w:pStyle w:val="ListParagraph"/>
        <w:numPr>
          <w:ilvl w:val="0"/>
          <w:numId w:val="1"/>
        </w:numPr>
        <w:tabs>
          <w:tab w:val="left" w:pos="397"/>
        </w:tabs>
        <w:ind w:right="170"/>
        <w:jc w:val="both"/>
        <w:rPr>
          <w:sz w:val="24"/>
          <w:szCs w:val="24"/>
        </w:rPr>
      </w:pPr>
      <w:r w:rsidRPr="005113B2">
        <w:rPr>
          <w:sz w:val="24"/>
          <w:szCs w:val="24"/>
          <w:lang w:val="it-IT"/>
        </w:rPr>
        <w:t xml:space="preserve">Scalco E, Stec K, Iudicone D, </w:t>
      </w:r>
      <w:r w:rsidRPr="005113B2">
        <w:rPr>
          <w:sz w:val="24"/>
          <w:szCs w:val="24"/>
          <w:u w:val="single"/>
          <w:lang w:val="it-IT"/>
        </w:rPr>
        <w:t>Ferrante MI</w:t>
      </w:r>
      <w:r w:rsidRPr="005113B2">
        <w:rPr>
          <w:sz w:val="24"/>
          <w:szCs w:val="24"/>
          <w:lang w:val="it-IT"/>
        </w:rPr>
        <w:t>, Montresor M. The dynamics of sexual phase in the</w:t>
      </w:r>
      <w:r w:rsidRPr="005113B2">
        <w:rPr>
          <w:spacing w:val="1"/>
          <w:sz w:val="24"/>
          <w:szCs w:val="24"/>
          <w:lang w:val="it-IT"/>
        </w:rPr>
        <w:t xml:space="preserve"> </w:t>
      </w:r>
      <w:r w:rsidRPr="005113B2">
        <w:rPr>
          <w:sz w:val="24"/>
          <w:szCs w:val="24"/>
          <w:lang w:val="it-IT"/>
        </w:rPr>
        <w:t>marine</w:t>
      </w:r>
      <w:r w:rsidRPr="005113B2">
        <w:rPr>
          <w:spacing w:val="-13"/>
          <w:sz w:val="24"/>
          <w:szCs w:val="24"/>
          <w:lang w:val="it-IT"/>
        </w:rPr>
        <w:t xml:space="preserve"> </w:t>
      </w:r>
      <w:r w:rsidRPr="005113B2">
        <w:rPr>
          <w:sz w:val="24"/>
          <w:szCs w:val="24"/>
          <w:lang w:val="it-IT"/>
        </w:rPr>
        <w:t>diatom</w:t>
      </w:r>
      <w:r w:rsidRPr="005113B2">
        <w:rPr>
          <w:spacing w:val="-12"/>
          <w:sz w:val="24"/>
          <w:szCs w:val="24"/>
          <w:lang w:val="it-IT"/>
        </w:rPr>
        <w:t xml:space="preserve"> </w:t>
      </w:r>
      <w:r w:rsidRPr="005113B2">
        <w:rPr>
          <w:i/>
          <w:sz w:val="24"/>
          <w:szCs w:val="24"/>
          <w:lang w:val="it-IT"/>
        </w:rPr>
        <w:t>Pseudo-nitzschia</w:t>
      </w:r>
      <w:r w:rsidRPr="005113B2">
        <w:rPr>
          <w:i/>
          <w:spacing w:val="-12"/>
          <w:sz w:val="24"/>
          <w:szCs w:val="24"/>
          <w:lang w:val="it-IT"/>
        </w:rPr>
        <w:t xml:space="preserve"> </w:t>
      </w:r>
      <w:r w:rsidRPr="005113B2">
        <w:rPr>
          <w:i/>
          <w:sz w:val="24"/>
          <w:szCs w:val="24"/>
          <w:lang w:val="it-IT"/>
        </w:rPr>
        <w:t>multistriata</w:t>
      </w:r>
      <w:r w:rsidRPr="005113B2">
        <w:rPr>
          <w:i/>
          <w:spacing w:val="-11"/>
          <w:sz w:val="24"/>
          <w:szCs w:val="24"/>
          <w:lang w:val="it-IT"/>
        </w:rPr>
        <w:t xml:space="preserve"> </w:t>
      </w:r>
      <w:r w:rsidRPr="005113B2">
        <w:rPr>
          <w:sz w:val="24"/>
          <w:szCs w:val="24"/>
          <w:lang w:val="it-IT"/>
        </w:rPr>
        <w:t>(Bacillariophyceae).</w:t>
      </w:r>
      <w:r w:rsidRPr="005113B2">
        <w:rPr>
          <w:spacing w:val="-11"/>
          <w:sz w:val="24"/>
          <w:szCs w:val="24"/>
          <w:lang w:val="it-IT"/>
        </w:rPr>
        <w:t xml:space="preserve"> </w:t>
      </w:r>
      <w:r w:rsidRPr="005113B2">
        <w:rPr>
          <w:sz w:val="24"/>
          <w:szCs w:val="24"/>
        </w:rPr>
        <w:t>Journal</w:t>
      </w:r>
      <w:r w:rsidRPr="005113B2">
        <w:rPr>
          <w:spacing w:val="-12"/>
          <w:sz w:val="24"/>
          <w:szCs w:val="24"/>
        </w:rPr>
        <w:t xml:space="preserve"> </w:t>
      </w:r>
      <w:r w:rsidRPr="005113B2">
        <w:rPr>
          <w:sz w:val="24"/>
          <w:szCs w:val="24"/>
        </w:rPr>
        <w:t>of</w:t>
      </w:r>
      <w:r w:rsidRPr="005113B2">
        <w:rPr>
          <w:spacing w:val="-10"/>
          <w:sz w:val="24"/>
          <w:szCs w:val="24"/>
        </w:rPr>
        <w:t xml:space="preserve"> </w:t>
      </w:r>
      <w:r w:rsidRPr="005113B2">
        <w:rPr>
          <w:sz w:val="24"/>
          <w:szCs w:val="24"/>
        </w:rPr>
        <w:t>Phycology.</w:t>
      </w:r>
      <w:r w:rsidRPr="005113B2">
        <w:rPr>
          <w:spacing w:val="-12"/>
          <w:sz w:val="24"/>
          <w:szCs w:val="24"/>
        </w:rPr>
        <w:t xml:space="preserve"> </w:t>
      </w:r>
      <w:r w:rsidRPr="005113B2">
        <w:rPr>
          <w:sz w:val="24"/>
          <w:szCs w:val="24"/>
        </w:rPr>
        <w:t>2014;50:</w:t>
      </w:r>
      <w:r w:rsidRPr="005113B2">
        <w:rPr>
          <w:spacing w:val="-57"/>
          <w:sz w:val="24"/>
          <w:szCs w:val="24"/>
        </w:rPr>
        <w:t xml:space="preserve"> </w:t>
      </w:r>
      <w:r w:rsidRPr="005113B2">
        <w:rPr>
          <w:sz w:val="24"/>
          <w:szCs w:val="24"/>
        </w:rPr>
        <w:t>817–828.</w:t>
      </w:r>
      <w:r w:rsidRPr="005113B2">
        <w:rPr>
          <w:spacing w:val="-1"/>
          <w:sz w:val="24"/>
          <w:szCs w:val="24"/>
        </w:rPr>
        <w:t xml:space="preserve"> </w:t>
      </w:r>
      <w:r w:rsidRPr="005113B2">
        <w:rPr>
          <w:sz w:val="24"/>
          <w:szCs w:val="24"/>
        </w:rPr>
        <w:t>doi:10.1111/jpy.12225</w:t>
      </w:r>
    </w:p>
    <w:p w:rsidR="00481FD4" w:rsidRPr="005113B2" w:rsidRDefault="00481FD4">
      <w:pPr>
        <w:pStyle w:val="BodyText"/>
        <w:spacing w:before="2"/>
      </w:pPr>
    </w:p>
    <w:p w:rsidR="00481FD4" w:rsidRPr="005113B2" w:rsidRDefault="003437F6">
      <w:pPr>
        <w:pStyle w:val="ListParagraph"/>
        <w:numPr>
          <w:ilvl w:val="0"/>
          <w:numId w:val="1"/>
        </w:numPr>
        <w:tabs>
          <w:tab w:val="left" w:pos="397"/>
        </w:tabs>
        <w:spacing w:before="1"/>
        <w:jc w:val="both"/>
        <w:rPr>
          <w:sz w:val="24"/>
          <w:szCs w:val="24"/>
        </w:rPr>
      </w:pPr>
      <w:r w:rsidRPr="005113B2">
        <w:rPr>
          <w:sz w:val="24"/>
          <w:szCs w:val="24"/>
          <w:lang w:val="it-IT"/>
        </w:rPr>
        <w:t xml:space="preserve">Adelfi MG, Borra M, Sanges R, Montresor M, Fontana A, </w:t>
      </w:r>
      <w:r w:rsidRPr="005113B2">
        <w:rPr>
          <w:sz w:val="24"/>
          <w:szCs w:val="24"/>
          <w:u w:val="single"/>
          <w:lang w:val="it-IT"/>
        </w:rPr>
        <w:t>Ferrante MI</w:t>
      </w:r>
      <w:r w:rsidR="00511F1A">
        <w:rPr>
          <w:sz w:val="24"/>
          <w:szCs w:val="24"/>
          <w:u w:val="single"/>
          <w:lang w:val="it-IT"/>
        </w:rPr>
        <w:t>*</w:t>
      </w:r>
      <w:r w:rsidRPr="005113B2">
        <w:rPr>
          <w:sz w:val="24"/>
          <w:szCs w:val="24"/>
          <w:lang w:val="it-IT"/>
        </w:rPr>
        <w:t xml:space="preserve">. </w:t>
      </w:r>
      <w:r w:rsidRPr="005113B2">
        <w:rPr>
          <w:sz w:val="24"/>
          <w:szCs w:val="24"/>
        </w:rPr>
        <w:t>Selection and validation</w:t>
      </w:r>
      <w:r w:rsidRPr="005113B2">
        <w:rPr>
          <w:spacing w:val="-57"/>
          <w:sz w:val="24"/>
          <w:szCs w:val="24"/>
        </w:rPr>
        <w:t xml:space="preserve"> </w:t>
      </w:r>
      <w:r w:rsidRPr="005113B2">
        <w:rPr>
          <w:sz w:val="24"/>
          <w:szCs w:val="24"/>
        </w:rPr>
        <w:t>of</w:t>
      </w:r>
      <w:r w:rsidRPr="005113B2">
        <w:rPr>
          <w:spacing w:val="-7"/>
          <w:sz w:val="24"/>
          <w:szCs w:val="24"/>
        </w:rPr>
        <w:t xml:space="preserve"> </w:t>
      </w:r>
      <w:r w:rsidRPr="005113B2">
        <w:rPr>
          <w:sz w:val="24"/>
          <w:szCs w:val="24"/>
        </w:rPr>
        <w:t>reference</w:t>
      </w:r>
      <w:r w:rsidRPr="005113B2">
        <w:rPr>
          <w:spacing w:val="-4"/>
          <w:sz w:val="24"/>
          <w:szCs w:val="24"/>
        </w:rPr>
        <w:t xml:space="preserve"> </w:t>
      </w:r>
      <w:r w:rsidRPr="005113B2">
        <w:rPr>
          <w:sz w:val="24"/>
          <w:szCs w:val="24"/>
        </w:rPr>
        <w:t>genes</w:t>
      </w:r>
      <w:r w:rsidRPr="005113B2">
        <w:rPr>
          <w:spacing w:val="-3"/>
          <w:sz w:val="24"/>
          <w:szCs w:val="24"/>
        </w:rPr>
        <w:t xml:space="preserve"> </w:t>
      </w:r>
      <w:r w:rsidRPr="005113B2">
        <w:rPr>
          <w:sz w:val="24"/>
          <w:szCs w:val="24"/>
        </w:rPr>
        <w:t>for</w:t>
      </w:r>
      <w:r w:rsidRPr="005113B2">
        <w:rPr>
          <w:spacing w:val="-7"/>
          <w:sz w:val="24"/>
          <w:szCs w:val="24"/>
        </w:rPr>
        <w:t xml:space="preserve"> </w:t>
      </w:r>
      <w:r w:rsidRPr="005113B2">
        <w:rPr>
          <w:sz w:val="24"/>
          <w:szCs w:val="24"/>
        </w:rPr>
        <w:t>qPCR</w:t>
      </w:r>
      <w:r w:rsidRPr="005113B2">
        <w:rPr>
          <w:spacing w:val="-6"/>
          <w:sz w:val="24"/>
          <w:szCs w:val="24"/>
        </w:rPr>
        <w:t xml:space="preserve"> </w:t>
      </w:r>
      <w:r w:rsidRPr="005113B2">
        <w:rPr>
          <w:sz w:val="24"/>
          <w:szCs w:val="24"/>
        </w:rPr>
        <w:t>analysis</w:t>
      </w:r>
      <w:r w:rsidRPr="005113B2">
        <w:rPr>
          <w:spacing w:val="-2"/>
          <w:sz w:val="24"/>
          <w:szCs w:val="24"/>
        </w:rPr>
        <w:t xml:space="preserve"> </w:t>
      </w:r>
      <w:r w:rsidRPr="005113B2">
        <w:rPr>
          <w:sz w:val="24"/>
          <w:szCs w:val="24"/>
        </w:rPr>
        <w:t>in</w:t>
      </w:r>
      <w:r w:rsidRPr="005113B2">
        <w:rPr>
          <w:spacing w:val="-5"/>
          <w:sz w:val="24"/>
          <w:szCs w:val="24"/>
        </w:rPr>
        <w:t xml:space="preserve"> </w:t>
      </w:r>
      <w:r w:rsidRPr="005113B2">
        <w:rPr>
          <w:sz w:val="24"/>
          <w:szCs w:val="24"/>
        </w:rPr>
        <w:t>the</w:t>
      </w:r>
      <w:r w:rsidRPr="005113B2">
        <w:rPr>
          <w:spacing w:val="-6"/>
          <w:sz w:val="24"/>
          <w:szCs w:val="24"/>
        </w:rPr>
        <w:t xml:space="preserve"> </w:t>
      </w:r>
      <w:r w:rsidRPr="005113B2">
        <w:rPr>
          <w:sz w:val="24"/>
          <w:szCs w:val="24"/>
        </w:rPr>
        <w:t>pennate</w:t>
      </w:r>
      <w:r w:rsidRPr="005113B2">
        <w:rPr>
          <w:spacing w:val="-7"/>
          <w:sz w:val="24"/>
          <w:szCs w:val="24"/>
        </w:rPr>
        <w:t xml:space="preserve"> </w:t>
      </w:r>
      <w:r w:rsidRPr="005113B2">
        <w:rPr>
          <w:sz w:val="24"/>
          <w:szCs w:val="24"/>
        </w:rPr>
        <w:t>diatoms</w:t>
      </w:r>
      <w:r w:rsidRPr="005113B2">
        <w:rPr>
          <w:spacing w:val="-1"/>
          <w:sz w:val="24"/>
          <w:szCs w:val="24"/>
        </w:rPr>
        <w:t xml:space="preserve"> </w:t>
      </w:r>
      <w:r w:rsidRPr="005113B2">
        <w:rPr>
          <w:i/>
          <w:sz w:val="24"/>
          <w:szCs w:val="24"/>
        </w:rPr>
        <w:t>Pseudo-nitzschia</w:t>
      </w:r>
      <w:r w:rsidRPr="005113B2">
        <w:rPr>
          <w:i/>
          <w:spacing w:val="-5"/>
          <w:sz w:val="24"/>
          <w:szCs w:val="24"/>
        </w:rPr>
        <w:t xml:space="preserve"> </w:t>
      </w:r>
      <w:r w:rsidRPr="005113B2">
        <w:rPr>
          <w:i/>
          <w:sz w:val="24"/>
          <w:szCs w:val="24"/>
        </w:rPr>
        <w:t>multistriata</w:t>
      </w:r>
      <w:r w:rsidRPr="005113B2">
        <w:rPr>
          <w:i/>
          <w:spacing w:val="-3"/>
          <w:sz w:val="24"/>
          <w:szCs w:val="24"/>
        </w:rPr>
        <w:t xml:space="preserve"> </w:t>
      </w:r>
      <w:r w:rsidRPr="005113B2">
        <w:rPr>
          <w:sz w:val="24"/>
          <w:szCs w:val="24"/>
        </w:rPr>
        <w:t>and</w:t>
      </w:r>
      <w:r w:rsidRPr="005113B2">
        <w:rPr>
          <w:spacing w:val="-6"/>
          <w:sz w:val="24"/>
          <w:szCs w:val="24"/>
        </w:rPr>
        <w:t xml:space="preserve"> </w:t>
      </w:r>
      <w:r w:rsidRPr="005113B2">
        <w:rPr>
          <w:i/>
          <w:sz w:val="24"/>
          <w:szCs w:val="24"/>
        </w:rPr>
        <w:t>P.</w:t>
      </w:r>
      <w:r w:rsidRPr="005113B2">
        <w:rPr>
          <w:i/>
          <w:spacing w:val="-57"/>
          <w:sz w:val="24"/>
          <w:szCs w:val="24"/>
        </w:rPr>
        <w:t xml:space="preserve"> </w:t>
      </w:r>
      <w:r w:rsidRPr="005113B2">
        <w:rPr>
          <w:i/>
          <w:sz w:val="24"/>
          <w:szCs w:val="24"/>
        </w:rPr>
        <w:t>arenysensis.</w:t>
      </w:r>
      <w:r w:rsidRPr="005113B2">
        <w:rPr>
          <w:i/>
          <w:spacing w:val="1"/>
          <w:sz w:val="24"/>
          <w:szCs w:val="24"/>
        </w:rPr>
        <w:t xml:space="preserve"> </w:t>
      </w:r>
      <w:r w:rsidRPr="005113B2">
        <w:rPr>
          <w:sz w:val="24"/>
          <w:szCs w:val="24"/>
        </w:rPr>
        <w:t>Journal</w:t>
      </w:r>
      <w:r w:rsidRPr="005113B2">
        <w:rPr>
          <w:spacing w:val="1"/>
          <w:sz w:val="24"/>
          <w:szCs w:val="24"/>
        </w:rPr>
        <w:t xml:space="preserve"> </w:t>
      </w:r>
      <w:r w:rsidRPr="005113B2">
        <w:rPr>
          <w:sz w:val="24"/>
          <w:szCs w:val="24"/>
        </w:rPr>
        <w:t>of</w:t>
      </w:r>
      <w:r w:rsidRPr="005113B2">
        <w:rPr>
          <w:spacing w:val="1"/>
          <w:sz w:val="24"/>
          <w:szCs w:val="24"/>
        </w:rPr>
        <w:t xml:space="preserve"> </w:t>
      </w:r>
      <w:r w:rsidRPr="005113B2">
        <w:rPr>
          <w:sz w:val="24"/>
          <w:szCs w:val="24"/>
        </w:rPr>
        <w:t>Experimental</w:t>
      </w:r>
      <w:r w:rsidRPr="005113B2">
        <w:rPr>
          <w:spacing w:val="1"/>
          <w:sz w:val="24"/>
          <w:szCs w:val="24"/>
        </w:rPr>
        <w:t xml:space="preserve"> </w:t>
      </w:r>
      <w:r w:rsidRPr="005113B2">
        <w:rPr>
          <w:sz w:val="24"/>
          <w:szCs w:val="24"/>
        </w:rPr>
        <w:t>Marine</w:t>
      </w:r>
      <w:r w:rsidRPr="005113B2">
        <w:rPr>
          <w:spacing w:val="1"/>
          <w:sz w:val="24"/>
          <w:szCs w:val="24"/>
        </w:rPr>
        <w:t xml:space="preserve"> </w:t>
      </w:r>
      <w:r w:rsidRPr="005113B2">
        <w:rPr>
          <w:sz w:val="24"/>
          <w:szCs w:val="24"/>
        </w:rPr>
        <w:t>Biology</w:t>
      </w:r>
      <w:r w:rsidRPr="005113B2">
        <w:rPr>
          <w:spacing w:val="1"/>
          <w:sz w:val="24"/>
          <w:szCs w:val="24"/>
        </w:rPr>
        <w:t xml:space="preserve"> </w:t>
      </w:r>
      <w:r w:rsidRPr="005113B2">
        <w:rPr>
          <w:sz w:val="24"/>
          <w:szCs w:val="24"/>
        </w:rPr>
        <w:t>and</w:t>
      </w:r>
      <w:r w:rsidRPr="005113B2">
        <w:rPr>
          <w:spacing w:val="1"/>
          <w:sz w:val="24"/>
          <w:szCs w:val="24"/>
        </w:rPr>
        <w:t xml:space="preserve"> </w:t>
      </w:r>
      <w:r w:rsidRPr="005113B2">
        <w:rPr>
          <w:sz w:val="24"/>
          <w:szCs w:val="24"/>
        </w:rPr>
        <w:t>Ecology.</w:t>
      </w:r>
      <w:r w:rsidRPr="005113B2">
        <w:rPr>
          <w:spacing w:val="1"/>
          <w:sz w:val="24"/>
          <w:szCs w:val="24"/>
        </w:rPr>
        <w:t xml:space="preserve"> </w:t>
      </w:r>
      <w:r w:rsidRPr="005113B2">
        <w:rPr>
          <w:sz w:val="24"/>
          <w:szCs w:val="24"/>
        </w:rPr>
        <w:t>2014;451:</w:t>
      </w:r>
      <w:r w:rsidRPr="005113B2">
        <w:rPr>
          <w:spacing w:val="1"/>
          <w:sz w:val="24"/>
          <w:szCs w:val="24"/>
        </w:rPr>
        <w:t xml:space="preserve"> </w:t>
      </w:r>
      <w:r w:rsidRPr="005113B2">
        <w:rPr>
          <w:sz w:val="24"/>
          <w:szCs w:val="24"/>
        </w:rPr>
        <w:t>74–81.</w:t>
      </w:r>
      <w:r w:rsidRPr="005113B2">
        <w:rPr>
          <w:spacing w:val="1"/>
          <w:sz w:val="24"/>
          <w:szCs w:val="24"/>
        </w:rPr>
        <w:t xml:space="preserve"> </w:t>
      </w:r>
      <w:proofErr w:type="gramStart"/>
      <w:r w:rsidRPr="005113B2">
        <w:rPr>
          <w:sz w:val="24"/>
          <w:szCs w:val="24"/>
        </w:rPr>
        <w:t>doi:10.1016/j.jembe</w:t>
      </w:r>
      <w:proofErr w:type="gramEnd"/>
      <w:r w:rsidRPr="005113B2">
        <w:rPr>
          <w:sz w:val="24"/>
          <w:szCs w:val="24"/>
        </w:rPr>
        <w:t>.2013.11.003</w:t>
      </w:r>
    </w:p>
    <w:p w:rsidR="00481FD4" w:rsidRPr="005113B2" w:rsidRDefault="00481FD4">
      <w:pPr>
        <w:pStyle w:val="BodyText"/>
        <w:spacing w:before="4"/>
      </w:pPr>
    </w:p>
    <w:p w:rsidR="00481FD4" w:rsidRPr="005113B2" w:rsidRDefault="003437F6">
      <w:pPr>
        <w:pStyle w:val="ListParagraph"/>
        <w:numPr>
          <w:ilvl w:val="0"/>
          <w:numId w:val="1"/>
        </w:numPr>
        <w:tabs>
          <w:tab w:val="left" w:pos="397"/>
        </w:tabs>
        <w:spacing w:before="1"/>
        <w:ind w:right="171"/>
        <w:jc w:val="both"/>
        <w:rPr>
          <w:sz w:val="24"/>
          <w:szCs w:val="24"/>
        </w:rPr>
      </w:pPr>
      <w:r w:rsidRPr="005113B2">
        <w:rPr>
          <w:sz w:val="24"/>
          <w:szCs w:val="24"/>
        </w:rPr>
        <w:t xml:space="preserve">Ferriero R, Manco G, Lamantea E, Nusco E, </w:t>
      </w:r>
      <w:r w:rsidRPr="005113B2">
        <w:rPr>
          <w:sz w:val="24"/>
          <w:szCs w:val="24"/>
          <w:u w:val="single"/>
        </w:rPr>
        <w:t>Ferrante MI</w:t>
      </w:r>
      <w:r w:rsidRPr="005113B2">
        <w:rPr>
          <w:sz w:val="24"/>
          <w:szCs w:val="24"/>
        </w:rPr>
        <w:t>, Sordino P, Stacpoole PW, Lee B,</w:t>
      </w:r>
      <w:r w:rsidRPr="005113B2">
        <w:rPr>
          <w:spacing w:val="1"/>
          <w:sz w:val="24"/>
          <w:szCs w:val="24"/>
        </w:rPr>
        <w:t xml:space="preserve"> </w:t>
      </w:r>
      <w:r w:rsidRPr="005113B2">
        <w:rPr>
          <w:sz w:val="24"/>
          <w:szCs w:val="24"/>
        </w:rPr>
        <w:t>Zeviani</w:t>
      </w:r>
      <w:r w:rsidRPr="005113B2">
        <w:rPr>
          <w:spacing w:val="1"/>
          <w:sz w:val="24"/>
          <w:szCs w:val="24"/>
        </w:rPr>
        <w:t xml:space="preserve"> </w:t>
      </w:r>
      <w:r w:rsidRPr="005113B2">
        <w:rPr>
          <w:sz w:val="24"/>
          <w:szCs w:val="24"/>
        </w:rPr>
        <w:t>M,</w:t>
      </w:r>
      <w:r w:rsidRPr="005113B2">
        <w:rPr>
          <w:spacing w:val="1"/>
          <w:sz w:val="24"/>
          <w:szCs w:val="24"/>
        </w:rPr>
        <w:t xml:space="preserve"> </w:t>
      </w:r>
      <w:r w:rsidRPr="005113B2">
        <w:rPr>
          <w:sz w:val="24"/>
          <w:szCs w:val="24"/>
        </w:rPr>
        <w:t>Brunetti-Pierri</w:t>
      </w:r>
      <w:r w:rsidRPr="005113B2">
        <w:rPr>
          <w:spacing w:val="1"/>
          <w:sz w:val="24"/>
          <w:szCs w:val="24"/>
        </w:rPr>
        <w:t xml:space="preserve"> </w:t>
      </w:r>
      <w:r w:rsidRPr="005113B2">
        <w:rPr>
          <w:sz w:val="24"/>
          <w:szCs w:val="24"/>
        </w:rPr>
        <w:t>N.</w:t>
      </w:r>
      <w:r w:rsidRPr="005113B2">
        <w:rPr>
          <w:spacing w:val="1"/>
          <w:sz w:val="24"/>
          <w:szCs w:val="24"/>
        </w:rPr>
        <w:t xml:space="preserve"> </w:t>
      </w:r>
      <w:r w:rsidRPr="005113B2">
        <w:rPr>
          <w:sz w:val="24"/>
          <w:szCs w:val="24"/>
        </w:rPr>
        <w:t>Phenylbutyrate</w:t>
      </w:r>
      <w:r w:rsidRPr="005113B2">
        <w:rPr>
          <w:spacing w:val="1"/>
          <w:sz w:val="24"/>
          <w:szCs w:val="24"/>
        </w:rPr>
        <w:t xml:space="preserve"> </w:t>
      </w:r>
      <w:r w:rsidRPr="005113B2">
        <w:rPr>
          <w:sz w:val="24"/>
          <w:szCs w:val="24"/>
        </w:rPr>
        <w:t>therapy for</w:t>
      </w:r>
      <w:r w:rsidRPr="005113B2">
        <w:rPr>
          <w:spacing w:val="1"/>
          <w:sz w:val="24"/>
          <w:szCs w:val="24"/>
        </w:rPr>
        <w:t xml:space="preserve"> </w:t>
      </w:r>
      <w:r w:rsidRPr="005113B2">
        <w:rPr>
          <w:sz w:val="24"/>
          <w:szCs w:val="24"/>
        </w:rPr>
        <w:t>pyruvate</w:t>
      </w:r>
      <w:r w:rsidRPr="005113B2">
        <w:rPr>
          <w:spacing w:val="1"/>
          <w:sz w:val="24"/>
          <w:szCs w:val="24"/>
        </w:rPr>
        <w:t xml:space="preserve"> </w:t>
      </w:r>
      <w:r w:rsidRPr="005113B2">
        <w:rPr>
          <w:sz w:val="24"/>
          <w:szCs w:val="24"/>
        </w:rPr>
        <w:t>dehydrogenase</w:t>
      </w:r>
      <w:r w:rsidRPr="005113B2">
        <w:rPr>
          <w:spacing w:val="1"/>
          <w:sz w:val="24"/>
          <w:szCs w:val="24"/>
        </w:rPr>
        <w:t xml:space="preserve"> </w:t>
      </w:r>
      <w:r w:rsidRPr="005113B2">
        <w:rPr>
          <w:sz w:val="24"/>
          <w:szCs w:val="24"/>
        </w:rPr>
        <w:t>complex</w:t>
      </w:r>
      <w:r w:rsidRPr="005113B2">
        <w:rPr>
          <w:spacing w:val="1"/>
          <w:sz w:val="24"/>
          <w:szCs w:val="24"/>
        </w:rPr>
        <w:t xml:space="preserve"> </w:t>
      </w:r>
      <w:r w:rsidRPr="005113B2">
        <w:rPr>
          <w:sz w:val="24"/>
          <w:szCs w:val="24"/>
        </w:rPr>
        <w:t>deficiency</w:t>
      </w:r>
      <w:r w:rsidRPr="005113B2">
        <w:rPr>
          <w:spacing w:val="1"/>
          <w:sz w:val="24"/>
          <w:szCs w:val="24"/>
        </w:rPr>
        <w:t xml:space="preserve"> </w:t>
      </w:r>
      <w:r w:rsidRPr="005113B2">
        <w:rPr>
          <w:sz w:val="24"/>
          <w:szCs w:val="24"/>
        </w:rPr>
        <w:t>and</w:t>
      </w:r>
      <w:r w:rsidRPr="005113B2">
        <w:rPr>
          <w:spacing w:val="1"/>
          <w:sz w:val="24"/>
          <w:szCs w:val="24"/>
        </w:rPr>
        <w:t xml:space="preserve"> </w:t>
      </w:r>
      <w:r w:rsidRPr="005113B2">
        <w:rPr>
          <w:sz w:val="24"/>
          <w:szCs w:val="24"/>
        </w:rPr>
        <w:t>lactic</w:t>
      </w:r>
      <w:r w:rsidRPr="005113B2">
        <w:rPr>
          <w:spacing w:val="1"/>
          <w:sz w:val="24"/>
          <w:szCs w:val="24"/>
        </w:rPr>
        <w:t xml:space="preserve"> </w:t>
      </w:r>
      <w:r w:rsidRPr="005113B2">
        <w:rPr>
          <w:sz w:val="24"/>
          <w:szCs w:val="24"/>
        </w:rPr>
        <w:t>acidosis.</w:t>
      </w:r>
      <w:r w:rsidRPr="005113B2">
        <w:rPr>
          <w:spacing w:val="1"/>
          <w:sz w:val="24"/>
          <w:szCs w:val="24"/>
        </w:rPr>
        <w:t xml:space="preserve"> </w:t>
      </w:r>
      <w:r w:rsidRPr="005113B2">
        <w:rPr>
          <w:sz w:val="24"/>
          <w:szCs w:val="24"/>
        </w:rPr>
        <w:t>Science</w:t>
      </w:r>
      <w:r w:rsidRPr="005113B2">
        <w:rPr>
          <w:spacing w:val="1"/>
          <w:sz w:val="24"/>
          <w:szCs w:val="24"/>
        </w:rPr>
        <w:t xml:space="preserve"> </w:t>
      </w:r>
      <w:r w:rsidRPr="005113B2">
        <w:rPr>
          <w:sz w:val="24"/>
          <w:szCs w:val="24"/>
        </w:rPr>
        <w:t>Translational</w:t>
      </w:r>
      <w:r w:rsidRPr="005113B2">
        <w:rPr>
          <w:spacing w:val="1"/>
          <w:sz w:val="24"/>
          <w:szCs w:val="24"/>
        </w:rPr>
        <w:t xml:space="preserve"> </w:t>
      </w:r>
      <w:r w:rsidRPr="005113B2">
        <w:rPr>
          <w:sz w:val="24"/>
          <w:szCs w:val="24"/>
        </w:rPr>
        <w:t>Medicine.</w:t>
      </w:r>
      <w:r w:rsidRPr="005113B2">
        <w:rPr>
          <w:spacing w:val="1"/>
          <w:sz w:val="24"/>
          <w:szCs w:val="24"/>
        </w:rPr>
        <w:t xml:space="preserve"> </w:t>
      </w:r>
      <w:r w:rsidRPr="005113B2">
        <w:rPr>
          <w:sz w:val="24"/>
          <w:szCs w:val="24"/>
        </w:rPr>
        <w:t>2013;5:</w:t>
      </w:r>
      <w:r w:rsidRPr="005113B2">
        <w:rPr>
          <w:spacing w:val="1"/>
          <w:sz w:val="24"/>
          <w:szCs w:val="24"/>
        </w:rPr>
        <w:t xml:space="preserve"> </w:t>
      </w:r>
      <w:r w:rsidRPr="005113B2">
        <w:rPr>
          <w:sz w:val="24"/>
          <w:szCs w:val="24"/>
        </w:rPr>
        <w:t>175ra31.</w:t>
      </w:r>
      <w:r w:rsidRPr="005113B2">
        <w:rPr>
          <w:spacing w:val="1"/>
          <w:sz w:val="24"/>
          <w:szCs w:val="24"/>
        </w:rPr>
        <w:t xml:space="preserve"> </w:t>
      </w:r>
      <w:r w:rsidRPr="005113B2">
        <w:rPr>
          <w:sz w:val="24"/>
          <w:szCs w:val="24"/>
        </w:rPr>
        <w:t>doi:10.1126/scitranslmed.3004986</w:t>
      </w:r>
    </w:p>
    <w:p w:rsidR="00481FD4" w:rsidRPr="005113B2" w:rsidRDefault="00481FD4">
      <w:pPr>
        <w:pStyle w:val="BodyText"/>
        <w:spacing w:before="5"/>
      </w:pPr>
    </w:p>
    <w:p w:rsidR="00481FD4" w:rsidRPr="005113B2" w:rsidRDefault="003437F6">
      <w:pPr>
        <w:pStyle w:val="ListParagraph"/>
        <w:numPr>
          <w:ilvl w:val="0"/>
          <w:numId w:val="1"/>
        </w:numPr>
        <w:tabs>
          <w:tab w:val="left" w:pos="397"/>
        </w:tabs>
        <w:jc w:val="both"/>
        <w:rPr>
          <w:sz w:val="24"/>
          <w:szCs w:val="24"/>
        </w:rPr>
      </w:pPr>
      <w:r w:rsidRPr="005113B2">
        <w:rPr>
          <w:spacing w:val="-1"/>
          <w:sz w:val="24"/>
          <w:szCs w:val="24"/>
          <w:u w:val="single"/>
          <w:lang w:val="it-IT"/>
        </w:rPr>
        <w:t>Ferrante</w:t>
      </w:r>
      <w:r w:rsidRPr="005113B2">
        <w:rPr>
          <w:spacing w:val="-15"/>
          <w:sz w:val="24"/>
          <w:szCs w:val="24"/>
          <w:u w:val="single"/>
          <w:lang w:val="it-IT"/>
        </w:rPr>
        <w:t xml:space="preserve"> </w:t>
      </w:r>
      <w:r w:rsidRPr="005113B2">
        <w:rPr>
          <w:sz w:val="24"/>
          <w:szCs w:val="24"/>
          <w:u w:val="single"/>
          <w:lang w:val="it-IT"/>
        </w:rPr>
        <w:t>MI</w:t>
      </w:r>
      <w:r w:rsidRPr="005113B2">
        <w:rPr>
          <w:sz w:val="24"/>
          <w:szCs w:val="24"/>
          <w:lang w:val="it-IT"/>
        </w:rPr>
        <w:t>,</w:t>
      </w:r>
      <w:r w:rsidRPr="005113B2">
        <w:rPr>
          <w:spacing w:val="-15"/>
          <w:sz w:val="24"/>
          <w:szCs w:val="24"/>
          <w:lang w:val="it-IT"/>
        </w:rPr>
        <w:t xml:space="preserve"> </w:t>
      </w:r>
      <w:r w:rsidRPr="005113B2">
        <w:rPr>
          <w:sz w:val="24"/>
          <w:szCs w:val="24"/>
          <w:lang w:val="it-IT"/>
        </w:rPr>
        <w:t>Kiff</w:t>
      </w:r>
      <w:r w:rsidRPr="005113B2">
        <w:rPr>
          <w:spacing w:val="-14"/>
          <w:sz w:val="24"/>
          <w:szCs w:val="24"/>
          <w:lang w:val="it-IT"/>
        </w:rPr>
        <w:t xml:space="preserve"> </w:t>
      </w:r>
      <w:r w:rsidRPr="005113B2">
        <w:rPr>
          <w:sz w:val="24"/>
          <w:szCs w:val="24"/>
          <w:lang w:val="it-IT"/>
        </w:rPr>
        <w:t>RM,</w:t>
      </w:r>
      <w:r w:rsidRPr="005113B2">
        <w:rPr>
          <w:spacing w:val="-15"/>
          <w:sz w:val="24"/>
          <w:szCs w:val="24"/>
          <w:lang w:val="it-IT"/>
        </w:rPr>
        <w:t xml:space="preserve"> </w:t>
      </w:r>
      <w:r w:rsidRPr="005113B2">
        <w:rPr>
          <w:sz w:val="24"/>
          <w:szCs w:val="24"/>
          <w:lang w:val="it-IT"/>
        </w:rPr>
        <w:t>Goulding</w:t>
      </w:r>
      <w:r w:rsidRPr="005113B2">
        <w:rPr>
          <w:spacing w:val="-17"/>
          <w:sz w:val="24"/>
          <w:szCs w:val="24"/>
          <w:lang w:val="it-IT"/>
        </w:rPr>
        <w:t xml:space="preserve"> </w:t>
      </w:r>
      <w:r w:rsidRPr="005113B2">
        <w:rPr>
          <w:sz w:val="24"/>
          <w:szCs w:val="24"/>
          <w:lang w:val="it-IT"/>
        </w:rPr>
        <w:t>DA,</w:t>
      </w:r>
      <w:r w:rsidRPr="005113B2">
        <w:rPr>
          <w:spacing w:val="-14"/>
          <w:sz w:val="24"/>
          <w:szCs w:val="24"/>
          <w:lang w:val="it-IT"/>
        </w:rPr>
        <w:t xml:space="preserve"> </w:t>
      </w:r>
      <w:r w:rsidRPr="005113B2">
        <w:rPr>
          <w:sz w:val="24"/>
          <w:szCs w:val="24"/>
          <w:lang w:val="it-IT"/>
        </w:rPr>
        <w:t>Stemple</w:t>
      </w:r>
      <w:r w:rsidRPr="005113B2">
        <w:rPr>
          <w:spacing w:val="-13"/>
          <w:sz w:val="24"/>
          <w:szCs w:val="24"/>
          <w:lang w:val="it-IT"/>
        </w:rPr>
        <w:t xml:space="preserve"> </w:t>
      </w:r>
      <w:r w:rsidRPr="005113B2">
        <w:rPr>
          <w:sz w:val="24"/>
          <w:szCs w:val="24"/>
          <w:lang w:val="it-IT"/>
        </w:rPr>
        <w:t>DL.</w:t>
      </w:r>
      <w:r w:rsidRPr="005113B2">
        <w:rPr>
          <w:spacing w:val="-10"/>
          <w:sz w:val="24"/>
          <w:szCs w:val="24"/>
          <w:lang w:val="it-IT"/>
        </w:rPr>
        <w:t xml:space="preserve"> </w:t>
      </w:r>
      <w:r w:rsidRPr="005113B2">
        <w:rPr>
          <w:sz w:val="24"/>
          <w:szCs w:val="24"/>
        </w:rPr>
        <w:t>Troponin</w:t>
      </w:r>
      <w:r w:rsidRPr="005113B2">
        <w:rPr>
          <w:spacing w:val="-14"/>
          <w:sz w:val="24"/>
          <w:szCs w:val="24"/>
        </w:rPr>
        <w:t xml:space="preserve"> </w:t>
      </w:r>
      <w:r w:rsidRPr="005113B2">
        <w:rPr>
          <w:sz w:val="24"/>
          <w:szCs w:val="24"/>
        </w:rPr>
        <w:t>T</w:t>
      </w:r>
      <w:r w:rsidRPr="005113B2">
        <w:rPr>
          <w:spacing w:val="-15"/>
          <w:sz w:val="24"/>
          <w:szCs w:val="24"/>
        </w:rPr>
        <w:t xml:space="preserve"> </w:t>
      </w:r>
      <w:r w:rsidRPr="005113B2">
        <w:rPr>
          <w:sz w:val="24"/>
          <w:szCs w:val="24"/>
        </w:rPr>
        <w:t>is</w:t>
      </w:r>
      <w:r w:rsidRPr="005113B2">
        <w:rPr>
          <w:spacing w:val="-14"/>
          <w:sz w:val="24"/>
          <w:szCs w:val="24"/>
        </w:rPr>
        <w:t xml:space="preserve"> </w:t>
      </w:r>
      <w:r w:rsidRPr="005113B2">
        <w:rPr>
          <w:sz w:val="24"/>
          <w:szCs w:val="24"/>
        </w:rPr>
        <w:t>essential</w:t>
      </w:r>
      <w:r w:rsidRPr="005113B2">
        <w:rPr>
          <w:spacing w:val="-11"/>
          <w:sz w:val="24"/>
          <w:szCs w:val="24"/>
        </w:rPr>
        <w:t xml:space="preserve"> </w:t>
      </w:r>
      <w:r w:rsidRPr="005113B2">
        <w:rPr>
          <w:sz w:val="24"/>
          <w:szCs w:val="24"/>
        </w:rPr>
        <w:t>for</w:t>
      </w:r>
      <w:r w:rsidRPr="005113B2">
        <w:rPr>
          <w:spacing w:val="-16"/>
          <w:sz w:val="24"/>
          <w:szCs w:val="24"/>
        </w:rPr>
        <w:t xml:space="preserve"> </w:t>
      </w:r>
      <w:r w:rsidRPr="005113B2">
        <w:rPr>
          <w:sz w:val="24"/>
          <w:szCs w:val="24"/>
        </w:rPr>
        <w:t>sarcomere</w:t>
      </w:r>
      <w:r w:rsidRPr="005113B2">
        <w:rPr>
          <w:spacing w:val="-14"/>
          <w:sz w:val="24"/>
          <w:szCs w:val="24"/>
        </w:rPr>
        <w:t xml:space="preserve"> </w:t>
      </w:r>
      <w:r w:rsidRPr="005113B2">
        <w:rPr>
          <w:sz w:val="24"/>
          <w:szCs w:val="24"/>
        </w:rPr>
        <w:t>assembly</w:t>
      </w:r>
      <w:r w:rsidRPr="005113B2">
        <w:rPr>
          <w:spacing w:val="-58"/>
          <w:sz w:val="24"/>
          <w:szCs w:val="24"/>
        </w:rPr>
        <w:t xml:space="preserve"> </w:t>
      </w:r>
      <w:r w:rsidRPr="005113B2">
        <w:rPr>
          <w:sz w:val="24"/>
          <w:szCs w:val="24"/>
        </w:rPr>
        <w:t>in</w:t>
      </w:r>
      <w:r w:rsidRPr="005113B2">
        <w:rPr>
          <w:spacing w:val="-11"/>
          <w:sz w:val="24"/>
          <w:szCs w:val="24"/>
        </w:rPr>
        <w:t xml:space="preserve"> </w:t>
      </w:r>
      <w:r w:rsidRPr="005113B2">
        <w:rPr>
          <w:sz w:val="24"/>
          <w:szCs w:val="24"/>
        </w:rPr>
        <w:t>zebrafish</w:t>
      </w:r>
      <w:r w:rsidRPr="005113B2">
        <w:rPr>
          <w:spacing w:val="-10"/>
          <w:sz w:val="24"/>
          <w:szCs w:val="24"/>
        </w:rPr>
        <w:t xml:space="preserve"> </w:t>
      </w:r>
      <w:r w:rsidRPr="005113B2">
        <w:rPr>
          <w:sz w:val="24"/>
          <w:szCs w:val="24"/>
        </w:rPr>
        <w:t>skeletal</w:t>
      </w:r>
      <w:r w:rsidRPr="005113B2">
        <w:rPr>
          <w:spacing w:val="-11"/>
          <w:sz w:val="24"/>
          <w:szCs w:val="24"/>
        </w:rPr>
        <w:t xml:space="preserve"> </w:t>
      </w:r>
      <w:r w:rsidRPr="005113B2">
        <w:rPr>
          <w:sz w:val="24"/>
          <w:szCs w:val="24"/>
        </w:rPr>
        <w:t>muscle.</w:t>
      </w:r>
      <w:r w:rsidRPr="005113B2">
        <w:rPr>
          <w:spacing w:val="-11"/>
          <w:sz w:val="24"/>
          <w:szCs w:val="24"/>
        </w:rPr>
        <w:t xml:space="preserve"> </w:t>
      </w:r>
      <w:r w:rsidRPr="005113B2">
        <w:rPr>
          <w:sz w:val="24"/>
          <w:szCs w:val="24"/>
        </w:rPr>
        <w:t>Journal</w:t>
      </w:r>
      <w:r w:rsidRPr="005113B2">
        <w:rPr>
          <w:spacing w:val="-10"/>
          <w:sz w:val="24"/>
          <w:szCs w:val="24"/>
        </w:rPr>
        <w:t xml:space="preserve"> </w:t>
      </w:r>
      <w:r w:rsidRPr="005113B2">
        <w:rPr>
          <w:sz w:val="24"/>
          <w:szCs w:val="24"/>
        </w:rPr>
        <w:t>of</w:t>
      </w:r>
      <w:r w:rsidRPr="005113B2">
        <w:rPr>
          <w:spacing w:val="-12"/>
          <w:sz w:val="24"/>
          <w:szCs w:val="24"/>
        </w:rPr>
        <w:t xml:space="preserve"> </w:t>
      </w:r>
      <w:r w:rsidRPr="005113B2">
        <w:rPr>
          <w:sz w:val="24"/>
          <w:szCs w:val="24"/>
        </w:rPr>
        <w:t>Cell</w:t>
      </w:r>
      <w:r w:rsidRPr="005113B2">
        <w:rPr>
          <w:spacing w:val="-9"/>
          <w:sz w:val="24"/>
          <w:szCs w:val="24"/>
        </w:rPr>
        <w:t xml:space="preserve"> </w:t>
      </w:r>
      <w:r w:rsidRPr="005113B2">
        <w:rPr>
          <w:sz w:val="24"/>
          <w:szCs w:val="24"/>
        </w:rPr>
        <w:t>Science.</w:t>
      </w:r>
      <w:r w:rsidRPr="005113B2">
        <w:rPr>
          <w:spacing w:val="-11"/>
          <w:sz w:val="24"/>
          <w:szCs w:val="24"/>
        </w:rPr>
        <w:t xml:space="preserve"> </w:t>
      </w:r>
      <w:r w:rsidRPr="005113B2">
        <w:rPr>
          <w:sz w:val="24"/>
          <w:szCs w:val="24"/>
        </w:rPr>
        <w:t>2011;124:</w:t>
      </w:r>
      <w:r w:rsidRPr="005113B2">
        <w:rPr>
          <w:spacing w:val="-9"/>
          <w:sz w:val="24"/>
          <w:szCs w:val="24"/>
        </w:rPr>
        <w:t xml:space="preserve"> </w:t>
      </w:r>
      <w:r w:rsidRPr="005113B2">
        <w:rPr>
          <w:sz w:val="24"/>
          <w:szCs w:val="24"/>
        </w:rPr>
        <w:t>565–577.</w:t>
      </w:r>
      <w:r w:rsidRPr="005113B2">
        <w:rPr>
          <w:spacing w:val="-11"/>
          <w:sz w:val="24"/>
          <w:szCs w:val="24"/>
        </w:rPr>
        <w:t xml:space="preserve"> </w:t>
      </w:r>
      <w:r w:rsidRPr="005113B2">
        <w:rPr>
          <w:sz w:val="24"/>
          <w:szCs w:val="24"/>
        </w:rPr>
        <w:t>doi:10.1242/jcs.071274</w:t>
      </w:r>
    </w:p>
    <w:p w:rsidR="00481FD4" w:rsidRPr="005113B2" w:rsidRDefault="00481FD4">
      <w:pPr>
        <w:pStyle w:val="BodyText"/>
        <w:spacing w:before="2"/>
      </w:pPr>
    </w:p>
    <w:p w:rsidR="00481FD4" w:rsidRPr="005113B2" w:rsidRDefault="003437F6">
      <w:pPr>
        <w:pStyle w:val="ListParagraph"/>
        <w:numPr>
          <w:ilvl w:val="0"/>
          <w:numId w:val="1"/>
        </w:numPr>
        <w:tabs>
          <w:tab w:val="left" w:pos="397"/>
        </w:tabs>
        <w:jc w:val="both"/>
        <w:rPr>
          <w:sz w:val="24"/>
          <w:szCs w:val="24"/>
        </w:rPr>
      </w:pPr>
      <w:r w:rsidRPr="005113B2">
        <w:rPr>
          <w:sz w:val="24"/>
          <w:szCs w:val="24"/>
          <w:u w:val="single"/>
        </w:rPr>
        <w:t>Ferrante MI</w:t>
      </w:r>
      <w:r w:rsidRPr="005113B2">
        <w:rPr>
          <w:sz w:val="24"/>
          <w:szCs w:val="24"/>
        </w:rPr>
        <w:t>, Romio L, Castro S, Collins JE, Goulding DA, Stemple DL, Woolf AS, Wilson SW.</w:t>
      </w:r>
      <w:r w:rsidRPr="005113B2">
        <w:rPr>
          <w:spacing w:val="-57"/>
          <w:sz w:val="24"/>
          <w:szCs w:val="24"/>
        </w:rPr>
        <w:t xml:space="preserve"> </w:t>
      </w:r>
      <w:r w:rsidRPr="005113B2">
        <w:rPr>
          <w:sz w:val="24"/>
          <w:szCs w:val="24"/>
        </w:rPr>
        <w:t>Convergent</w:t>
      </w:r>
      <w:r w:rsidRPr="005113B2">
        <w:rPr>
          <w:spacing w:val="1"/>
          <w:sz w:val="24"/>
          <w:szCs w:val="24"/>
        </w:rPr>
        <w:t xml:space="preserve"> </w:t>
      </w:r>
      <w:r w:rsidRPr="005113B2">
        <w:rPr>
          <w:sz w:val="24"/>
          <w:szCs w:val="24"/>
        </w:rPr>
        <w:t>extension</w:t>
      </w:r>
      <w:r w:rsidRPr="005113B2">
        <w:rPr>
          <w:spacing w:val="1"/>
          <w:sz w:val="24"/>
          <w:szCs w:val="24"/>
        </w:rPr>
        <w:t xml:space="preserve"> </w:t>
      </w:r>
      <w:r w:rsidRPr="005113B2">
        <w:rPr>
          <w:sz w:val="24"/>
          <w:szCs w:val="24"/>
        </w:rPr>
        <w:t>movements</w:t>
      </w:r>
      <w:r w:rsidRPr="005113B2">
        <w:rPr>
          <w:spacing w:val="1"/>
          <w:sz w:val="24"/>
          <w:szCs w:val="24"/>
        </w:rPr>
        <w:t xml:space="preserve"> </w:t>
      </w:r>
      <w:r w:rsidRPr="005113B2">
        <w:rPr>
          <w:sz w:val="24"/>
          <w:szCs w:val="24"/>
        </w:rPr>
        <w:t>and</w:t>
      </w:r>
      <w:r w:rsidRPr="005113B2">
        <w:rPr>
          <w:spacing w:val="1"/>
          <w:sz w:val="24"/>
          <w:szCs w:val="24"/>
        </w:rPr>
        <w:t xml:space="preserve"> </w:t>
      </w:r>
      <w:r w:rsidRPr="005113B2">
        <w:rPr>
          <w:sz w:val="24"/>
          <w:szCs w:val="24"/>
        </w:rPr>
        <w:t>ciliary</w:t>
      </w:r>
      <w:r w:rsidRPr="005113B2">
        <w:rPr>
          <w:spacing w:val="1"/>
          <w:sz w:val="24"/>
          <w:szCs w:val="24"/>
        </w:rPr>
        <w:t xml:space="preserve"> </w:t>
      </w:r>
      <w:r w:rsidRPr="005113B2">
        <w:rPr>
          <w:sz w:val="24"/>
          <w:szCs w:val="24"/>
        </w:rPr>
        <w:t>function</w:t>
      </w:r>
      <w:r w:rsidRPr="005113B2">
        <w:rPr>
          <w:spacing w:val="1"/>
          <w:sz w:val="24"/>
          <w:szCs w:val="24"/>
        </w:rPr>
        <w:t xml:space="preserve"> </w:t>
      </w:r>
      <w:r w:rsidRPr="005113B2">
        <w:rPr>
          <w:sz w:val="24"/>
          <w:szCs w:val="24"/>
        </w:rPr>
        <w:t>are</w:t>
      </w:r>
      <w:r w:rsidRPr="005113B2">
        <w:rPr>
          <w:spacing w:val="1"/>
          <w:sz w:val="24"/>
          <w:szCs w:val="24"/>
        </w:rPr>
        <w:t xml:space="preserve"> </w:t>
      </w:r>
      <w:r w:rsidRPr="005113B2">
        <w:rPr>
          <w:sz w:val="24"/>
          <w:szCs w:val="24"/>
        </w:rPr>
        <w:t>mediated</w:t>
      </w:r>
      <w:r w:rsidRPr="005113B2">
        <w:rPr>
          <w:spacing w:val="1"/>
          <w:sz w:val="24"/>
          <w:szCs w:val="24"/>
        </w:rPr>
        <w:t xml:space="preserve"> </w:t>
      </w:r>
      <w:r w:rsidRPr="005113B2">
        <w:rPr>
          <w:sz w:val="24"/>
          <w:szCs w:val="24"/>
        </w:rPr>
        <w:t>by</w:t>
      </w:r>
      <w:r w:rsidRPr="005113B2">
        <w:rPr>
          <w:spacing w:val="1"/>
          <w:sz w:val="24"/>
          <w:szCs w:val="24"/>
        </w:rPr>
        <w:t xml:space="preserve"> </w:t>
      </w:r>
      <w:r w:rsidRPr="005113B2">
        <w:rPr>
          <w:sz w:val="24"/>
          <w:szCs w:val="24"/>
        </w:rPr>
        <w:t>ofd1,</w:t>
      </w:r>
      <w:r w:rsidRPr="005113B2">
        <w:rPr>
          <w:spacing w:val="1"/>
          <w:sz w:val="24"/>
          <w:szCs w:val="24"/>
        </w:rPr>
        <w:t xml:space="preserve"> </w:t>
      </w:r>
      <w:r w:rsidRPr="005113B2">
        <w:rPr>
          <w:sz w:val="24"/>
          <w:szCs w:val="24"/>
        </w:rPr>
        <w:t>a</w:t>
      </w:r>
      <w:r w:rsidRPr="005113B2">
        <w:rPr>
          <w:spacing w:val="1"/>
          <w:sz w:val="24"/>
          <w:szCs w:val="24"/>
        </w:rPr>
        <w:t xml:space="preserve"> </w:t>
      </w:r>
      <w:r w:rsidRPr="005113B2">
        <w:rPr>
          <w:sz w:val="24"/>
          <w:szCs w:val="24"/>
        </w:rPr>
        <w:t>zebrafish</w:t>
      </w:r>
      <w:r w:rsidRPr="005113B2">
        <w:rPr>
          <w:spacing w:val="1"/>
          <w:sz w:val="24"/>
          <w:szCs w:val="24"/>
        </w:rPr>
        <w:t xml:space="preserve"> </w:t>
      </w:r>
      <w:r w:rsidRPr="005113B2">
        <w:rPr>
          <w:sz w:val="24"/>
          <w:szCs w:val="24"/>
        </w:rPr>
        <w:t>orthologue of the human oral-facial-digital type 1 syndrome gene. Human Molecular Genetics.</w:t>
      </w:r>
      <w:r w:rsidRPr="005113B2">
        <w:rPr>
          <w:spacing w:val="1"/>
          <w:sz w:val="24"/>
          <w:szCs w:val="24"/>
        </w:rPr>
        <w:t xml:space="preserve"> </w:t>
      </w:r>
      <w:r w:rsidRPr="005113B2">
        <w:rPr>
          <w:sz w:val="24"/>
          <w:szCs w:val="24"/>
        </w:rPr>
        <w:t>2009;18:</w:t>
      </w:r>
      <w:r w:rsidRPr="005113B2">
        <w:rPr>
          <w:spacing w:val="-1"/>
          <w:sz w:val="24"/>
          <w:szCs w:val="24"/>
        </w:rPr>
        <w:t xml:space="preserve"> </w:t>
      </w:r>
      <w:r w:rsidRPr="005113B2">
        <w:rPr>
          <w:sz w:val="24"/>
          <w:szCs w:val="24"/>
        </w:rPr>
        <w:t>289–303. doi:10.1093/hmg/ddn356</w:t>
      </w:r>
    </w:p>
    <w:p w:rsidR="00481FD4" w:rsidRPr="005113B2" w:rsidRDefault="00481FD4">
      <w:pPr>
        <w:pStyle w:val="BodyText"/>
        <w:spacing w:before="5"/>
      </w:pPr>
    </w:p>
    <w:p w:rsidR="00481FD4" w:rsidRPr="005113B2" w:rsidRDefault="003437F6">
      <w:pPr>
        <w:pStyle w:val="ListParagraph"/>
        <w:numPr>
          <w:ilvl w:val="0"/>
          <w:numId w:val="1"/>
        </w:numPr>
        <w:tabs>
          <w:tab w:val="left" w:pos="397"/>
        </w:tabs>
        <w:ind w:right="169"/>
        <w:jc w:val="both"/>
        <w:rPr>
          <w:sz w:val="24"/>
          <w:szCs w:val="24"/>
        </w:rPr>
      </w:pPr>
      <w:r w:rsidRPr="005113B2">
        <w:rPr>
          <w:sz w:val="24"/>
          <w:szCs w:val="24"/>
          <w:u w:val="single"/>
        </w:rPr>
        <w:t>Ferrante MI</w:t>
      </w:r>
      <w:r w:rsidRPr="005113B2">
        <w:rPr>
          <w:sz w:val="24"/>
          <w:szCs w:val="24"/>
        </w:rPr>
        <w:t>, Zullo A, Barra A, Bimonte S, Messaddeq N, Studer M, Dolle P, Franco B. Oral-</w:t>
      </w:r>
      <w:r w:rsidRPr="005113B2">
        <w:rPr>
          <w:spacing w:val="1"/>
          <w:sz w:val="24"/>
          <w:szCs w:val="24"/>
        </w:rPr>
        <w:t xml:space="preserve"> </w:t>
      </w:r>
      <w:r w:rsidRPr="005113B2">
        <w:rPr>
          <w:sz w:val="24"/>
          <w:szCs w:val="24"/>
        </w:rPr>
        <w:t>facial-digital</w:t>
      </w:r>
      <w:r w:rsidRPr="005113B2">
        <w:rPr>
          <w:spacing w:val="-11"/>
          <w:sz w:val="24"/>
          <w:szCs w:val="24"/>
        </w:rPr>
        <w:t xml:space="preserve"> </w:t>
      </w:r>
      <w:r w:rsidRPr="005113B2">
        <w:rPr>
          <w:sz w:val="24"/>
          <w:szCs w:val="24"/>
        </w:rPr>
        <w:t>type</w:t>
      </w:r>
      <w:r w:rsidRPr="005113B2">
        <w:rPr>
          <w:spacing w:val="-7"/>
          <w:sz w:val="24"/>
          <w:szCs w:val="24"/>
        </w:rPr>
        <w:t xml:space="preserve"> </w:t>
      </w:r>
      <w:r w:rsidRPr="005113B2">
        <w:rPr>
          <w:sz w:val="24"/>
          <w:szCs w:val="24"/>
        </w:rPr>
        <w:t>I</w:t>
      </w:r>
      <w:r w:rsidRPr="005113B2">
        <w:rPr>
          <w:spacing w:val="-11"/>
          <w:sz w:val="24"/>
          <w:szCs w:val="24"/>
        </w:rPr>
        <w:t xml:space="preserve"> </w:t>
      </w:r>
      <w:r w:rsidRPr="005113B2">
        <w:rPr>
          <w:sz w:val="24"/>
          <w:szCs w:val="24"/>
        </w:rPr>
        <w:t>protein</w:t>
      </w:r>
      <w:r w:rsidRPr="005113B2">
        <w:rPr>
          <w:spacing w:val="-11"/>
          <w:sz w:val="24"/>
          <w:szCs w:val="24"/>
        </w:rPr>
        <w:t xml:space="preserve"> </w:t>
      </w:r>
      <w:r w:rsidRPr="005113B2">
        <w:rPr>
          <w:sz w:val="24"/>
          <w:szCs w:val="24"/>
        </w:rPr>
        <w:t>is</w:t>
      </w:r>
      <w:r w:rsidRPr="005113B2">
        <w:rPr>
          <w:spacing w:val="-10"/>
          <w:sz w:val="24"/>
          <w:szCs w:val="24"/>
        </w:rPr>
        <w:t xml:space="preserve"> </w:t>
      </w:r>
      <w:r w:rsidRPr="005113B2">
        <w:rPr>
          <w:sz w:val="24"/>
          <w:szCs w:val="24"/>
        </w:rPr>
        <w:t>required</w:t>
      </w:r>
      <w:r w:rsidRPr="005113B2">
        <w:rPr>
          <w:spacing w:val="-10"/>
          <w:sz w:val="24"/>
          <w:szCs w:val="24"/>
        </w:rPr>
        <w:t xml:space="preserve"> </w:t>
      </w:r>
      <w:r w:rsidRPr="005113B2">
        <w:rPr>
          <w:sz w:val="24"/>
          <w:szCs w:val="24"/>
        </w:rPr>
        <w:t>for</w:t>
      </w:r>
      <w:r w:rsidRPr="005113B2">
        <w:rPr>
          <w:spacing w:val="-12"/>
          <w:sz w:val="24"/>
          <w:szCs w:val="24"/>
        </w:rPr>
        <w:t xml:space="preserve"> </w:t>
      </w:r>
      <w:r w:rsidRPr="005113B2">
        <w:rPr>
          <w:sz w:val="24"/>
          <w:szCs w:val="24"/>
        </w:rPr>
        <w:t>primary</w:t>
      </w:r>
      <w:r w:rsidRPr="005113B2">
        <w:rPr>
          <w:spacing w:val="-12"/>
          <w:sz w:val="24"/>
          <w:szCs w:val="24"/>
        </w:rPr>
        <w:t xml:space="preserve"> </w:t>
      </w:r>
      <w:r w:rsidRPr="005113B2">
        <w:rPr>
          <w:sz w:val="24"/>
          <w:szCs w:val="24"/>
        </w:rPr>
        <w:t>cilia</w:t>
      </w:r>
      <w:r w:rsidRPr="005113B2">
        <w:rPr>
          <w:spacing w:val="-12"/>
          <w:sz w:val="24"/>
          <w:szCs w:val="24"/>
        </w:rPr>
        <w:t xml:space="preserve"> </w:t>
      </w:r>
      <w:r w:rsidRPr="005113B2">
        <w:rPr>
          <w:sz w:val="24"/>
          <w:szCs w:val="24"/>
        </w:rPr>
        <w:t>formation</w:t>
      </w:r>
      <w:r w:rsidRPr="005113B2">
        <w:rPr>
          <w:spacing w:val="-7"/>
          <w:sz w:val="24"/>
          <w:szCs w:val="24"/>
        </w:rPr>
        <w:t xml:space="preserve"> </w:t>
      </w:r>
      <w:r w:rsidRPr="005113B2">
        <w:rPr>
          <w:sz w:val="24"/>
          <w:szCs w:val="24"/>
        </w:rPr>
        <w:t>and</w:t>
      </w:r>
      <w:r w:rsidRPr="005113B2">
        <w:rPr>
          <w:spacing w:val="-11"/>
          <w:sz w:val="24"/>
          <w:szCs w:val="24"/>
        </w:rPr>
        <w:t xml:space="preserve"> </w:t>
      </w:r>
      <w:r w:rsidRPr="005113B2">
        <w:rPr>
          <w:sz w:val="24"/>
          <w:szCs w:val="24"/>
        </w:rPr>
        <w:t>left-right</w:t>
      </w:r>
      <w:r w:rsidRPr="005113B2">
        <w:rPr>
          <w:spacing w:val="-8"/>
          <w:sz w:val="24"/>
          <w:szCs w:val="24"/>
        </w:rPr>
        <w:t xml:space="preserve"> </w:t>
      </w:r>
      <w:r w:rsidRPr="005113B2">
        <w:rPr>
          <w:sz w:val="24"/>
          <w:szCs w:val="24"/>
        </w:rPr>
        <w:t>axis</w:t>
      </w:r>
      <w:r w:rsidRPr="005113B2">
        <w:rPr>
          <w:spacing w:val="-9"/>
          <w:sz w:val="24"/>
          <w:szCs w:val="24"/>
        </w:rPr>
        <w:t xml:space="preserve"> </w:t>
      </w:r>
      <w:r w:rsidRPr="005113B2">
        <w:rPr>
          <w:sz w:val="24"/>
          <w:szCs w:val="24"/>
        </w:rPr>
        <w:t>specification.</w:t>
      </w:r>
      <w:r w:rsidRPr="005113B2">
        <w:rPr>
          <w:spacing w:val="-58"/>
          <w:sz w:val="24"/>
          <w:szCs w:val="24"/>
        </w:rPr>
        <w:t xml:space="preserve"> </w:t>
      </w:r>
      <w:r w:rsidRPr="005113B2">
        <w:rPr>
          <w:sz w:val="24"/>
          <w:szCs w:val="24"/>
        </w:rPr>
        <w:t>Nature</w:t>
      </w:r>
      <w:r w:rsidRPr="005113B2">
        <w:rPr>
          <w:spacing w:val="-3"/>
          <w:sz w:val="24"/>
          <w:szCs w:val="24"/>
        </w:rPr>
        <w:t xml:space="preserve"> </w:t>
      </w:r>
      <w:r w:rsidRPr="005113B2">
        <w:rPr>
          <w:sz w:val="24"/>
          <w:szCs w:val="24"/>
        </w:rPr>
        <w:t>Genetics. 2006;38: 112–117. doi:10.1038/ng1684</w:t>
      </w:r>
    </w:p>
    <w:p w:rsidR="00481FD4" w:rsidRPr="005113B2" w:rsidRDefault="00481FD4">
      <w:pPr>
        <w:pStyle w:val="BodyText"/>
        <w:spacing w:before="3"/>
      </w:pPr>
    </w:p>
    <w:p w:rsidR="00481FD4" w:rsidRPr="005113B2" w:rsidRDefault="003437F6">
      <w:pPr>
        <w:pStyle w:val="ListParagraph"/>
        <w:numPr>
          <w:ilvl w:val="0"/>
          <w:numId w:val="1"/>
        </w:numPr>
        <w:tabs>
          <w:tab w:val="left" w:pos="397"/>
        </w:tabs>
        <w:ind w:right="167"/>
        <w:jc w:val="both"/>
        <w:rPr>
          <w:sz w:val="24"/>
          <w:szCs w:val="24"/>
        </w:rPr>
      </w:pPr>
      <w:r w:rsidRPr="005113B2">
        <w:rPr>
          <w:sz w:val="24"/>
          <w:szCs w:val="24"/>
        </w:rPr>
        <w:t>Di</w:t>
      </w:r>
      <w:r w:rsidRPr="005113B2">
        <w:rPr>
          <w:spacing w:val="1"/>
          <w:sz w:val="24"/>
          <w:szCs w:val="24"/>
        </w:rPr>
        <w:t xml:space="preserve"> </w:t>
      </w:r>
      <w:r w:rsidRPr="005113B2">
        <w:rPr>
          <w:sz w:val="24"/>
          <w:szCs w:val="24"/>
        </w:rPr>
        <w:t>Leva F,</w:t>
      </w:r>
      <w:r w:rsidRPr="005113B2">
        <w:rPr>
          <w:spacing w:val="1"/>
          <w:sz w:val="24"/>
          <w:szCs w:val="24"/>
        </w:rPr>
        <w:t xml:space="preserve"> </w:t>
      </w:r>
      <w:r w:rsidRPr="005113B2">
        <w:rPr>
          <w:sz w:val="24"/>
          <w:szCs w:val="24"/>
          <w:u w:val="single"/>
        </w:rPr>
        <w:t>Ferrante MI</w:t>
      </w:r>
      <w:r w:rsidRPr="005113B2">
        <w:rPr>
          <w:sz w:val="24"/>
          <w:szCs w:val="24"/>
        </w:rPr>
        <w:t>, Demarchi</w:t>
      </w:r>
      <w:r w:rsidRPr="005113B2">
        <w:rPr>
          <w:spacing w:val="1"/>
          <w:sz w:val="24"/>
          <w:szCs w:val="24"/>
        </w:rPr>
        <w:t xml:space="preserve"> </w:t>
      </w:r>
      <w:r w:rsidRPr="005113B2">
        <w:rPr>
          <w:sz w:val="24"/>
          <w:szCs w:val="24"/>
        </w:rPr>
        <w:t>F, Caravelli A, Matarazzo MR, Giacca M,</w:t>
      </w:r>
      <w:r w:rsidRPr="005113B2">
        <w:rPr>
          <w:spacing w:val="1"/>
          <w:sz w:val="24"/>
          <w:szCs w:val="24"/>
        </w:rPr>
        <w:t xml:space="preserve"> </w:t>
      </w:r>
      <w:r w:rsidRPr="005113B2">
        <w:rPr>
          <w:sz w:val="24"/>
          <w:szCs w:val="24"/>
        </w:rPr>
        <w:t>D'Urso M,</w:t>
      </w:r>
      <w:r w:rsidRPr="005113B2">
        <w:rPr>
          <w:spacing w:val="1"/>
          <w:sz w:val="24"/>
          <w:szCs w:val="24"/>
        </w:rPr>
        <w:t xml:space="preserve"> </w:t>
      </w:r>
      <w:r w:rsidRPr="005113B2">
        <w:rPr>
          <w:sz w:val="24"/>
          <w:szCs w:val="24"/>
        </w:rPr>
        <w:t>D'Esposito M, Franzé A. Human synaptobrevin-like 1 gene basal transcription is regulated</w:t>
      </w:r>
      <w:r w:rsidRPr="005113B2">
        <w:rPr>
          <w:spacing w:val="1"/>
          <w:sz w:val="24"/>
          <w:szCs w:val="24"/>
        </w:rPr>
        <w:t xml:space="preserve"> </w:t>
      </w:r>
      <w:r w:rsidRPr="005113B2">
        <w:rPr>
          <w:sz w:val="24"/>
          <w:szCs w:val="24"/>
        </w:rPr>
        <w:t>through the interaction of selenocysteine tRNA gene transcription activating factor-zinc finger</w:t>
      </w:r>
      <w:r w:rsidRPr="005113B2">
        <w:rPr>
          <w:spacing w:val="1"/>
          <w:sz w:val="24"/>
          <w:szCs w:val="24"/>
        </w:rPr>
        <w:t xml:space="preserve"> </w:t>
      </w:r>
      <w:r w:rsidRPr="005113B2">
        <w:rPr>
          <w:spacing w:val="-1"/>
          <w:sz w:val="24"/>
          <w:szCs w:val="24"/>
        </w:rPr>
        <w:t>143</w:t>
      </w:r>
      <w:r w:rsidRPr="005113B2">
        <w:rPr>
          <w:spacing w:val="-12"/>
          <w:sz w:val="24"/>
          <w:szCs w:val="24"/>
        </w:rPr>
        <w:t xml:space="preserve"> </w:t>
      </w:r>
      <w:r w:rsidRPr="005113B2">
        <w:rPr>
          <w:spacing w:val="-1"/>
          <w:sz w:val="24"/>
          <w:szCs w:val="24"/>
        </w:rPr>
        <w:t>factors</w:t>
      </w:r>
      <w:r w:rsidRPr="005113B2">
        <w:rPr>
          <w:spacing w:val="-12"/>
          <w:sz w:val="24"/>
          <w:szCs w:val="24"/>
        </w:rPr>
        <w:t xml:space="preserve"> </w:t>
      </w:r>
      <w:r w:rsidRPr="005113B2">
        <w:rPr>
          <w:spacing w:val="-1"/>
          <w:sz w:val="24"/>
          <w:szCs w:val="24"/>
        </w:rPr>
        <w:t>with</w:t>
      </w:r>
      <w:r w:rsidRPr="005113B2">
        <w:rPr>
          <w:spacing w:val="-11"/>
          <w:sz w:val="24"/>
          <w:szCs w:val="24"/>
        </w:rPr>
        <w:t xml:space="preserve"> </w:t>
      </w:r>
      <w:r w:rsidRPr="005113B2">
        <w:rPr>
          <w:sz w:val="24"/>
          <w:szCs w:val="24"/>
        </w:rPr>
        <w:t>evolutionary</w:t>
      </w:r>
      <w:r w:rsidRPr="005113B2">
        <w:rPr>
          <w:spacing w:val="-17"/>
          <w:sz w:val="24"/>
          <w:szCs w:val="24"/>
        </w:rPr>
        <w:t xml:space="preserve"> </w:t>
      </w:r>
      <w:r w:rsidRPr="005113B2">
        <w:rPr>
          <w:sz w:val="24"/>
          <w:szCs w:val="24"/>
        </w:rPr>
        <w:t>conserved</w:t>
      </w:r>
      <w:r w:rsidRPr="005113B2">
        <w:rPr>
          <w:spacing w:val="-12"/>
          <w:sz w:val="24"/>
          <w:szCs w:val="24"/>
        </w:rPr>
        <w:t xml:space="preserve"> </w:t>
      </w:r>
      <w:r w:rsidRPr="005113B2">
        <w:rPr>
          <w:sz w:val="24"/>
          <w:szCs w:val="24"/>
        </w:rPr>
        <w:t>cis-elements.</w:t>
      </w:r>
      <w:r w:rsidRPr="005113B2">
        <w:rPr>
          <w:spacing w:val="-13"/>
          <w:sz w:val="24"/>
          <w:szCs w:val="24"/>
        </w:rPr>
        <w:t xml:space="preserve"> </w:t>
      </w:r>
      <w:r w:rsidRPr="005113B2">
        <w:rPr>
          <w:sz w:val="24"/>
          <w:szCs w:val="24"/>
        </w:rPr>
        <w:t>Journal</w:t>
      </w:r>
      <w:r w:rsidRPr="005113B2">
        <w:rPr>
          <w:spacing w:val="-12"/>
          <w:sz w:val="24"/>
          <w:szCs w:val="24"/>
        </w:rPr>
        <w:t xml:space="preserve"> </w:t>
      </w:r>
      <w:r w:rsidRPr="005113B2">
        <w:rPr>
          <w:sz w:val="24"/>
          <w:szCs w:val="24"/>
        </w:rPr>
        <w:t>of</w:t>
      </w:r>
      <w:r w:rsidRPr="005113B2">
        <w:rPr>
          <w:spacing w:val="-13"/>
          <w:sz w:val="24"/>
          <w:szCs w:val="24"/>
        </w:rPr>
        <w:t xml:space="preserve"> </w:t>
      </w:r>
      <w:r w:rsidRPr="005113B2">
        <w:rPr>
          <w:sz w:val="24"/>
          <w:szCs w:val="24"/>
        </w:rPr>
        <w:t>Biological</w:t>
      </w:r>
      <w:r w:rsidRPr="005113B2">
        <w:rPr>
          <w:spacing w:val="-9"/>
          <w:sz w:val="24"/>
          <w:szCs w:val="24"/>
        </w:rPr>
        <w:t xml:space="preserve"> </w:t>
      </w:r>
      <w:r w:rsidRPr="005113B2">
        <w:rPr>
          <w:sz w:val="24"/>
          <w:szCs w:val="24"/>
        </w:rPr>
        <w:t>Chemistry.</w:t>
      </w:r>
      <w:r w:rsidRPr="005113B2">
        <w:rPr>
          <w:spacing w:val="-12"/>
          <w:sz w:val="24"/>
          <w:szCs w:val="24"/>
        </w:rPr>
        <w:t xml:space="preserve"> </w:t>
      </w:r>
      <w:r w:rsidRPr="005113B2">
        <w:rPr>
          <w:sz w:val="24"/>
          <w:szCs w:val="24"/>
        </w:rPr>
        <w:t>2004;279:</w:t>
      </w:r>
      <w:r w:rsidRPr="005113B2">
        <w:rPr>
          <w:spacing w:val="-57"/>
          <w:sz w:val="24"/>
          <w:szCs w:val="24"/>
        </w:rPr>
        <w:t xml:space="preserve"> </w:t>
      </w:r>
      <w:r w:rsidRPr="005113B2">
        <w:rPr>
          <w:sz w:val="24"/>
          <w:szCs w:val="24"/>
        </w:rPr>
        <w:t>7734–7739.</w:t>
      </w:r>
      <w:r w:rsidRPr="005113B2">
        <w:rPr>
          <w:spacing w:val="-1"/>
          <w:sz w:val="24"/>
          <w:szCs w:val="24"/>
        </w:rPr>
        <w:t xml:space="preserve"> </w:t>
      </w:r>
      <w:r w:rsidRPr="005113B2">
        <w:rPr>
          <w:sz w:val="24"/>
          <w:szCs w:val="24"/>
        </w:rPr>
        <w:t>doi:10.1074/jbc.M308140200</w:t>
      </w:r>
    </w:p>
    <w:p w:rsidR="00481FD4" w:rsidRPr="005113B2" w:rsidRDefault="00481FD4">
      <w:pPr>
        <w:pStyle w:val="BodyText"/>
        <w:spacing w:before="5"/>
      </w:pPr>
    </w:p>
    <w:p w:rsidR="00481FD4" w:rsidRPr="005113B2" w:rsidRDefault="003437F6">
      <w:pPr>
        <w:pStyle w:val="ListParagraph"/>
        <w:numPr>
          <w:ilvl w:val="0"/>
          <w:numId w:val="1"/>
        </w:numPr>
        <w:tabs>
          <w:tab w:val="left" w:pos="397"/>
        </w:tabs>
        <w:ind w:right="172"/>
        <w:jc w:val="both"/>
        <w:rPr>
          <w:sz w:val="24"/>
          <w:szCs w:val="24"/>
        </w:rPr>
      </w:pPr>
      <w:r w:rsidRPr="005113B2">
        <w:rPr>
          <w:sz w:val="24"/>
          <w:szCs w:val="24"/>
          <w:u w:val="single"/>
        </w:rPr>
        <w:t>Ferrante MI</w:t>
      </w:r>
      <w:r w:rsidRPr="005113B2">
        <w:rPr>
          <w:sz w:val="24"/>
          <w:szCs w:val="24"/>
        </w:rPr>
        <w:t>, Barra A, Truong J-P, Banfi S, Disteche CM, Franco B. Characterization of the</w:t>
      </w:r>
      <w:r w:rsidRPr="005113B2">
        <w:rPr>
          <w:spacing w:val="1"/>
          <w:sz w:val="24"/>
          <w:szCs w:val="24"/>
        </w:rPr>
        <w:t xml:space="preserve"> </w:t>
      </w:r>
      <w:r w:rsidRPr="005113B2">
        <w:rPr>
          <w:sz w:val="24"/>
          <w:szCs w:val="24"/>
        </w:rPr>
        <w:t>OFD1/Ofd1 genes</w:t>
      </w:r>
      <w:r w:rsidRPr="005113B2">
        <w:rPr>
          <w:spacing w:val="-2"/>
          <w:sz w:val="24"/>
          <w:szCs w:val="24"/>
        </w:rPr>
        <w:t xml:space="preserve"> </w:t>
      </w:r>
      <w:r w:rsidRPr="005113B2">
        <w:rPr>
          <w:sz w:val="24"/>
          <w:szCs w:val="24"/>
        </w:rPr>
        <w:t>on</w:t>
      </w:r>
      <w:r w:rsidRPr="005113B2">
        <w:rPr>
          <w:spacing w:val="-1"/>
          <w:sz w:val="24"/>
          <w:szCs w:val="24"/>
        </w:rPr>
        <w:t xml:space="preserve"> </w:t>
      </w:r>
      <w:r w:rsidRPr="005113B2">
        <w:rPr>
          <w:sz w:val="24"/>
          <w:szCs w:val="24"/>
        </w:rPr>
        <w:t>the</w:t>
      </w:r>
      <w:r w:rsidRPr="005113B2">
        <w:rPr>
          <w:spacing w:val="-3"/>
          <w:sz w:val="24"/>
          <w:szCs w:val="24"/>
        </w:rPr>
        <w:t xml:space="preserve"> </w:t>
      </w:r>
      <w:r w:rsidRPr="005113B2">
        <w:rPr>
          <w:sz w:val="24"/>
          <w:szCs w:val="24"/>
        </w:rPr>
        <w:t>human</w:t>
      </w:r>
      <w:r w:rsidRPr="005113B2">
        <w:rPr>
          <w:spacing w:val="-2"/>
          <w:sz w:val="24"/>
          <w:szCs w:val="24"/>
        </w:rPr>
        <w:t xml:space="preserve"> </w:t>
      </w:r>
      <w:r w:rsidRPr="005113B2">
        <w:rPr>
          <w:sz w:val="24"/>
          <w:szCs w:val="24"/>
        </w:rPr>
        <w:t>and</w:t>
      </w:r>
      <w:r w:rsidRPr="005113B2">
        <w:rPr>
          <w:spacing w:val="-1"/>
          <w:sz w:val="24"/>
          <w:szCs w:val="24"/>
        </w:rPr>
        <w:t xml:space="preserve"> </w:t>
      </w:r>
      <w:r w:rsidRPr="005113B2">
        <w:rPr>
          <w:sz w:val="24"/>
          <w:szCs w:val="24"/>
        </w:rPr>
        <w:t>mouse</w:t>
      </w:r>
      <w:r w:rsidRPr="005113B2">
        <w:rPr>
          <w:spacing w:val="-3"/>
          <w:sz w:val="24"/>
          <w:szCs w:val="24"/>
        </w:rPr>
        <w:t xml:space="preserve"> </w:t>
      </w:r>
      <w:r w:rsidRPr="005113B2">
        <w:rPr>
          <w:sz w:val="24"/>
          <w:szCs w:val="24"/>
        </w:rPr>
        <w:t>sex</w:t>
      </w:r>
      <w:r w:rsidRPr="005113B2">
        <w:rPr>
          <w:spacing w:val="1"/>
          <w:sz w:val="24"/>
          <w:szCs w:val="24"/>
        </w:rPr>
        <w:t xml:space="preserve"> </w:t>
      </w:r>
      <w:r w:rsidRPr="005113B2">
        <w:rPr>
          <w:sz w:val="24"/>
          <w:szCs w:val="24"/>
        </w:rPr>
        <w:t>chromosomes</w:t>
      </w:r>
      <w:r w:rsidRPr="005113B2">
        <w:rPr>
          <w:spacing w:val="-2"/>
          <w:sz w:val="24"/>
          <w:szCs w:val="24"/>
        </w:rPr>
        <w:t xml:space="preserve"> </w:t>
      </w:r>
      <w:r w:rsidRPr="005113B2">
        <w:rPr>
          <w:sz w:val="24"/>
          <w:szCs w:val="24"/>
        </w:rPr>
        <w:t>and</w:t>
      </w:r>
      <w:r w:rsidRPr="005113B2">
        <w:rPr>
          <w:spacing w:val="-2"/>
          <w:sz w:val="24"/>
          <w:szCs w:val="24"/>
        </w:rPr>
        <w:t xml:space="preserve"> </w:t>
      </w:r>
      <w:r w:rsidRPr="005113B2">
        <w:rPr>
          <w:sz w:val="24"/>
          <w:szCs w:val="24"/>
        </w:rPr>
        <w:t>exclusion</w:t>
      </w:r>
      <w:r w:rsidRPr="005113B2">
        <w:rPr>
          <w:spacing w:val="-1"/>
          <w:sz w:val="24"/>
          <w:szCs w:val="24"/>
        </w:rPr>
        <w:t xml:space="preserve"> </w:t>
      </w:r>
      <w:r w:rsidRPr="005113B2">
        <w:rPr>
          <w:sz w:val="24"/>
          <w:szCs w:val="24"/>
        </w:rPr>
        <w:t>of</w:t>
      </w:r>
      <w:r w:rsidRPr="005113B2">
        <w:rPr>
          <w:spacing w:val="-3"/>
          <w:sz w:val="24"/>
          <w:szCs w:val="24"/>
        </w:rPr>
        <w:t xml:space="preserve"> </w:t>
      </w:r>
      <w:r w:rsidRPr="005113B2">
        <w:rPr>
          <w:sz w:val="24"/>
          <w:szCs w:val="24"/>
        </w:rPr>
        <w:t>Ofd1</w:t>
      </w:r>
      <w:r w:rsidRPr="005113B2">
        <w:rPr>
          <w:spacing w:val="-1"/>
          <w:sz w:val="24"/>
          <w:szCs w:val="24"/>
        </w:rPr>
        <w:t xml:space="preserve"> </w:t>
      </w:r>
      <w:r w:rsidRPr="005113B2">
        <w:rPr>
          <w:sz w:val="24"/>
          <w:szCs w:val="24"/>
        </w:rPr>
        <w:t>for</w:t>
      </w:r>
      <w:r w:rsidRPr="005113B2">
        <w:rPr>
          <w:spacing w:val="-2"/>
          <w:sz w:val="24"/>
          <w:szCs w:val="24"/>
        </w:rPr>
        <w:t xml:space="preserve"> </w:t>
      </w:r>
      <w:r w:rsidRPr="005113B2">
        <w:rPr>
          <w:sz w:val="24"/>
          <w:szCs w:val="24"/>
        </w:rPr>
        <w:t>the</w:t>
      </w:r>
      <w:r w:rsidRPr="005113B2">
        <w:rPr>
          <w:spacing w:val="-3"/>
          <w:sz w:val="24"/>
          <w:szCs w:val="24"/>
        </w:rPr>
        <w:t xml:space="preserve"> </w:t>
      </w:r>
      <w:r w:rsidRPr="005113B2">
        <w:rPr>
          <w:sz w:val="24"/>
          <w:szCs w:val="24"/>
        </w:rPr>
        <w:t>Xpl</w:t>
      </w:r>
      <w:r w:rsidRPr="005113B2">
        <w:rPr>
          <w:spacing w:val="-58"/>
          <w:sz w:val="24"/>
          <w:szCs w:val="24"/>
        </w:rPr>
        <w:t xml:space="preserve"> </w:t>
      </w:r>
      <w:r w:rsidRPr="005113B2">
        <w:rPr>
          <w:sz w:val="24"/>
          <w:szCs w:val="24"/>
        </w:rPr>
        <w:t>mouse</w:t>
      </w:r>
      <w:r w:rsidRPr="005113B2">
        <w:rPr>
          <w:spacing w:val="-2"/>
          <w:sz w:val="24"/>
          <w:szCs w:val="24"/>
        </w:rPr>
        <w:t xml:space="preserve"> </w:t>
      </w:r>
      <w:r w:rsidRPr="005113B2">
        <w:rPr>
          <w:sz w:val="24"/>
          <w:szCs w:val="24"/>
        </w:rPr>
        <w:t>mutant. Genomics. 2003;81: 560–569.</w:t>
      </w:r>
    </w:p>
    <w:p w:rsidR="00481FD4" w:rsidRPr="005113B2" w:rsidRDefault="00481FD4">
      <w:pPr>
        <w:pStyle w:val="BodyText"/>
        <w:spacing w:before="5"/>
      </w:pPr>
    </w:p>
    <w:p w:rsidR="00481FD4" w:rsidRPr="005113B2" w:rsidRDefault="003437F6" w:rsidP="0045437B">
      <w:pPr>
        <w:pStyle w:val="ListParagraph"/>
        <w:numPr>
          <w:ilvl w:val="0"/>
          <w:numId w:val="1"/>
        </w:numPr>
        <w:tabs>
          <w:tab w:val="left" w:pos="397"/>
        </w:tabs>
        <w:spacing w:before="1"/>
        <w:ind w:right="170"/>
        <w:jc w:val="both"/>
        <w:rPr>
          <w:sz w:val="24"/>
          <w:szCs w:val="24"/>
        </w:rPr>
      </w:pPr>
      <w:r w:rsidRPr="005113B2">
        <w:rPr>
          <w:sz w:val="24"/>
          <w:szCs w:val="24"/>
        </w:rPr>
        <w:t xml:space="preserve">Toutain A, Dessay B, Ronce N, </w:t>
      </w:r>
      <w:r w:rsidRPr="005113B2">
        <w:rPr>
          <w:sz w:val="24"/>
          <w:szCs w:val="24"/>
          <w:u w:val="single"/>
        </w:rPr>
        <w:t>Ferrante MI</w:t>
      </w:r>
      <w:r w:rsidRPr="005113B2">
        <w:rPr>
          <w:sz w:val="24"/>
          <w:szCs w:val="24"/>
        </w:rPr>
        <w:t>, Tranchemontagne J, Newbury-Ecob R, Wallgren-</w:t>
      </w:r>
      <w:r w:rsidRPr="005113B2">
        <w:rPr>
          <w:spacing w:val="1"/>
          <w:sz w:val="24"/>
          <w:szCs w:val="24"/>
        </w:rPr>
        <w:t xml:space="preserve"> </w:t>
      </w:r>
      <w:r w:rsidRPr="005113B2">
        <w:rPr>
          <w:sz w:val="24"/>
          <w:szCs w:val="24"/>
        </w:rPr>
        <w:t>Pettersson C, Burn J, Kaplan J, Rossi A, Russo S, Walpole I, Hartsfield JK, Oyen N, Nemeth A,</w:t>
      </w:r>
      <w:r w:rsidRPr="005113B2">
        <w:rPr>
          <w:spacing w:val="1"/>
          <w:sz w:val="24"/>
          <w:szCs w:val="24"/>
        </w:rPr>
        <w:t xml:space="preserve"> </w:t>
      </w:r>
      <w:r w:rsidRPr="005113B2">
        <w:rPr>
          <w:sz w:val="24"/>
          <w:szCs w:val="24"/>
        </w:rPr>
        <w:t>Bitoun</w:t>
      </w:r>
      <w:r w:rsidRPr="005113B2">
        <w:rPr>
          <w:spacing w:val="-13"/>
          <w:sz w:val="24"/>
          <w:szCs w:val="24"/>
        </w:rPr>
        <w:t xml:space="preserve"> </w:t>
      </w:r>
      <w:r w:rsidRPr="005113B2">
        <w:rPr>
          <w:sz w:val="24"/>
          <w:szCs w:val="24"/>
        </w:rPr>
        <w:t>P,</w:t>
      </w:r>
      <w:r w:rsidRPr="005113B2">
        <w:rPr>
          <w:spacing w:val="-13"/>
          <w:sz w:val="24"/>
          <w:szCs w:val="24"/>
        </w:rPr>
        <w:t xml:space="preserve"> </w:t>
      </w:r>
      <w:r w:rsidRPr="005113B2">
        <w:rPr>
          <w:sz w:val="24"/>
          <w:szCs w:val="24"/>
        </w:rPr>
        <w:t>Trump</w:t>
      </w:r>
      <w:r w:rsidRPr="005113B2">
        <w:rPr>
          <w:spacing w:val="-12"/>
          <w:sz w:val="24"/>
          <w:szCs w:val="24"/>
        </w:rPr>
        <w:t xml:space="preserve"> </w:t>
      </w:r>
      <w:r w:rsidRPr="005113B2">
        <w:rPr>
          <w:sz w:val="24"/>
          <w:szCs w:val="24"/>
        </w:rPr>
        <w:t>D,</w:t>
      </w:r>
      <w:r w:rsidRPr="005113B2">
        <w:rPr>
          <w:spacing w:val="-12"/>
          <w:sz w:val="24"/>
          <w:szCs w:val="24"/>
        </w:rPr>
        <w:t xml:space="preserve"> </w:t>
      </w:r>
      <w:r w:rsidRPr="005113B2">
        <w:rPr>
          <w:sz w:val="24"/>
          <w:szCs w:val="24"/>
        </w:rPr>
        <w:t>Moraine</w:t>
      </w:r>
      <w:r w:rsidRPr="005113B2">
        <w:rPr>
          <w:spacing w:val="-13"/>
          <w:sz w:val="24"/>
          <w:szCs w:val="24"/>
        </w:rPr>
        <w:t xml:space="preserve"> </w:t>
      </w:r>
      <w:r w:rsidRPr="005113B2">
        <w:rPr>
          <w:sz w:val="24"/>
          <w:szCs w:val="24"/>
        </w:rPr>
        <w:t>C,</w:t>
      </w:r>
      <w:r w:rsidRPr="005113B2">
        <w:rPr>
          <w:spacing w:val="-13"/>
          <w:sz w:val="24"/>
          <w:szCs w:val="24"/>
        </w:rPr>
        <w:t xml:space="preserve"> </w:t>
      </w:r>
      <w:r w:rsidRPr="005113B2">
        <w:rPr>
          <w:sz w:val="24"/>
          <w:szCs w:val="24"/>
        </w:rPr>
        <w:t>Franco</w:t>
      </w:r>
      <w:r w:rsidRPr="005113B2">
        <w:rPr>
          <w:spacing w:val="-10"/>
          <w:sz w:val="24"/>
          <w:szCs w:val="24"/>
        </w:rPr>
        <w:t xml:space="preserve"> </w:t>
      </w:r>
      <w:r w:rsidRPr="005113B2">
        <w:rPr>
          <w:sz w:val="24"/>
          <w:szCs w:val="24"/>
        </w:rPr>
        <w:t>B.</w:t>
      </w:r>
      <w:r w:rsidRPr="005113B2">
        <w:rPr>
          <w:spacing w:val="-11"/>
          <w:sz w:val="24"/>
          <w:szCs w:val="24"/>
        </w:rPr>
        <w:t xml:space="preserve"> </w:t>
      </w:r>
      <w:r w:rsidRPr="005113B2">
        <w:rPr>
          <w:sz w:val="24"/>
          <w:szCs w:val="24"/>
        </w:rPr>
        <w:t>Refinement</w:t>
      </w:r>
      <w:r w:rsidRPr="005113B2">
        <w:rPr>
          <w:spacing w:val="-12"/>
          <w:sz w:val="24"/>
          <w:szCs w:val="24"/>
        </w:rPr>
        <w:t xml:space="preserve"> </w:t>
      </w:r>
      <w:r w:rsidRPr="005113B2">
        <w:rPr>
          <w:sz w:val="24"/>
          <w:szCs w:val="24"/>
        </w:rPr>
        <w:t>of</w:t>
      </w:r>
      <w:r w:rsidRPr="005113B2">
        <w:rPr>
          <w:spacing w:val="-14"/>
          <w:sz w:val="24"/>
          <w:szCs w:val="24"/>
        </w:rPr>
        <w:t xml:space="preserve"> </w:t>
      </w:r>
      <w:r w:rsidRPr="005113B2">
        <w:rPr>
          <w:sz w:val="24"/>
          <w:szCs w:val="24"/>
        </w:rPr>
        <w:t>the</w:t>
      </w:r>
      <w:r w:rsidRPr="005113B2">
        <w:rPr>
          <w:spacing w:val="-11"/>
          <w:sz w:val="24"/>
          <w:szCs w:val="24"/>
        </w:rPr>
        <w:t xml:space="preserve"> </w:t>
      </w:r>
      <w:r w:rsidRPr="005113B2">
        <w:rPr>
          <w:sz w:val="24"/>
          <w:szCs w:val="24"/>
        </w:rPr>
        <w:t>NHS</w:t>
      </w:r>
      <w:r w:rsidRPr="005113B2">
        <w:rPr>
          <w:spacing w:val="-13"/>
          <w:sz w:val="24"/>
          <w:szCs w:val="24"/>
        </w:rPr>
        <w:t xml:space="preserve"> </w:t>
      </w:r>
      <w:r w:rsidRPr="005113B2">
        <w:rPr>
          <w:sz w:val="24"/>
          <w:szCs w:val="24"/>
        </w:rPr>
        <w:t>locus</w:t>
      </w:r>
      <w:r w:rsidRPr="005113B2">
        <w:rPr>
          <w:spacing w:val="-13"/>
          <w:sz w:val="24"/>
          <w:szCs w:val="24"/>
        </w:rPr>
        <w:t xml:space="preserve"> </w:t>
      </w:r>
      <w:r w:rsidRPr="005113B2">
        <w:rPr>
          <w:sz w:val="24"/>
          <w:szCs w:val="24"/>
        </w:rPr>
        <w:t>on</w:t>
      </w:r>
      <w:r w:rsidRPr="005113B2">
        <w:rPr>
          <w:spacing w:val="-11"/>
          <w:sz w:val="24"/>
          <w:szCs w:val="24"/>
        </w:rPr>
        <w:t xml:space="preserve"> </w:t>
      </w:r>
      <w:r w:rsidRPr="005113B2">
        <w:rPr>
          <w:sz w:val="24"/>
          <w:szCs w:val="24"/>
        </w:rPr>
        <w:t>chromosome</w:t>
      </w:r>
      <w:r w:rsidRPr="005113B2">
        <w:rPr>
          <w:spacing w:val="-14"/>
          <w:sz w:val="24"/>
          <w:szCs w:val="24"/>
        </w:rPr>
        <w:t xml:space="preserve"> </w:t>
      </w:r>
      <w:r w:rsidRPr="005113B2">
        <w:rPr>
          <w:sz w:val="24"/>
          <w:szCs w:val="24"/>
        </w:rPr>
        <w:t>Xp22.13</w:t>
      </w:r>
      <w:r w:rsidR="0045437B" w:rsidRPr="005113B2">
        <w:rPr>
          <w:sz w:val="24"/>
          <w:szCs w:val="24"/>
        </w:rPr>
        <w:t xml:space="preserve"> </w:t>
      </w:r>
      <w:r w:rsidRPr="005113B2">
        <w:rPr>
          <w:sz w:val="24"/>
          <w:szCs w:val="24"/>
        </w:rPr>
        <w:t>and</w:t>
      </w:r>
      <w:r w:rsidRPr="005113B2">
        <w:rPr>
          <w:spacing w:val="13"/>
          <w:sz w:val="24"/>
          <w:szCs w:val="24"/>
        </w:rPr>
        <w:t xml:space="preserve"> </w:t>
      </w:r>
      <w:r w:rsidRPr="005113B2">
        <w:rPr>
          <w:sz w:val="24"/>
          <w:szCs w:val="24"/>
        </w:rPr>
        <w:t>analysis</w:t>
      </w:r>
      <w:r w:rsidRPr="005113B2">
        <w:rPr>
          <w:spacing w:val="14"/>
          <w:sz w:val="24"/>
          <w:szCs w:val="24"/>
        </w:rPr>
        <w:t xml:space="preserve"> </w:t>
      </w:r>
      <w:r w:rsidRPr="005113B2">
        <w:rPr>
          <w:sz w:val="24"/>
          <w:szCs w:val="24"/>
        </w:rPr>
        <w:t>of</w:t>
      </w:r>
      <w:r w:rsidRPr="005113B2">
        <w:rPr>
          <w:spacing w:val="12"/>
          <w:sz w:val="24"/>
          <w:szCs w:val="24"/>
        </w:rPr>
        <w:t xml:space="preserve"> </w:t>
      </w:r>
      <w:r w:rsidRPr="005113B2">
        <w:rPr>
          <w:sz w:val="24"/>
          <w:szCs w:val="24"/>
        </w:rPr>
        <w:t>five</w:t>
      </w:r>
      <w:r w:rsidRPr="005113B2">
        <w:rPr>
          <w:spacing w:val="15"/>
          <w:sz w:val="24"/>
          <w:szCs w:val="24"/>
        </w:rPr>
        <w:t xml:space="preserve"> </w:t>
      </w:r>
      <w:r w:rsidRPr="005113B2">
        <w:rPr>
          <w:sz w:val="24"/>
          <w:szCs w:val="24"/>
        </w:rPr>
        <w:t>candidate</w:t>
      </w:r>
      <w:r w:rsidRPr="005113B2">
        <w:rPr>
          <w:spacing w:val="12"/>
          <w:sz w:val="24"/>
          <w:szCs w:val="24"/>
        </w:rPr>
        <w:t xml:space="preserve"> </w:t>
      </w:r>
      <w:r w:rsidRPr="005113B2">
        <w:rPr>
          <w:sz w:val="24"/>
          <w:szCs w:val="24"/>
        </w:rPr>
        <w:t>genes.</w:t>
      </w:r>
      <w:r w:rsidRPr="005113B2">
        <w:rPr>
          <w:spacing w:val="14"/>
          <w:sz w:val="24"/>
          <w:szCs w:val="24"/>
        </w:rPr>
        <w:t xml:space="preserve"> </w:t>
      </w:r>
      <w:r w:rsidRPr="005113B2">
        <w:rPr>
          <w:sz w:val="24"/>
          <w:szCs w:val="24"/>
        </w:rPr>
        <w:t>European</w:t>
      </w:r>
      <w:r w:rsidRPr="005113B2">
        <w:rPr>
          <w:spacing w:val="14"/>
          <w:sz w:val="24"/>
          <w:szCs w:val="24"/>
        </w:rPr>
        <w:t xml:space="preserve"> </w:t>
      </w:r>
      <w:r w:rsidRPr="005113B2">
        <w:rPr>
          <w:sz w:val="24"/>
          <w:szCs w:val="24"/>
        </w:rPr>
        <w:t>Journal</w:t>
      </w:r>
      <w:r w:rsidRPr="005113B2">
        <w:rPr>
          <w:spacing w:val="13"/>
          <w:sz w:val="24"/>
          <w:szCs w:val="24"/>
        </w:rPr>
        <w:t xml:space="preserve"> </w:t>
      </w:r>
      <w:r w:rsidRPr="005113B2">
        <w:rPr>
          <w:sz w:val="24"/>
          <w:szCs w:val="24"/>
        </w:rPr>
        <w:t>of</w:t>
      </w:r>
      <w:r w:rsidRPr="005113B2">
        <w:rPr>
          <w:spacing w:val="14"/>
          <w:sz w:val="24"/>
          <w:szCs w:val="24"/>
        </w:rPr>
        <w:t xml:space="preserve"> </w:t>
      </w:r>
      <w:r w:rsidRPr="005113B2">
        <w:rPr>
          <w:sz w:val="24"/>
          <w:szCs w:val="24"/>
        </w:rPr>
        <w:t>Human</w:t>
      </w:r>
      <w:r w:rsidRPr="005113B2">
        <w:rPr>
          <w:spacing w:val="13"/>
          <w:sz w:val="24"/>
          <w:szCs w:val="24"/>
        </w:rPr>
        <w:t xml:space="preserve"> </w:t>
      </w:r>
      <w:r w:rsidRPr="005113B2">
        <w:rPr>
          <w:sz w:val="24"/>
          <w:szCs w:val="24"/>
        </w:rPr>
        <w:t>Genetics.</w:t>
      </w:r>
      <w:r w:rsidRPr="005113B2">
        <w:rPr>
          <w:spacing w:val="14"/>
          <w:sz w:val="24"/>
          <w:szCs w:val="24"/>
        </w:rPr>
        <w:t xml:space="preserve"> </w:t>
      </w:r>
      <w:r w:rsidRPr="005113B2">
        <w:rPr>
          <w:sz w:val="24"/>
          <w:szCs w:val="24"/>
        </w:rPr>
        <w:t>2002;10:</w:t>
      </w:r>
      <w:r w:rsidRPr="005113B2">
        <w:rPr>
          <w:spacing w:val="13"/>
          <w:sz w:val="24"/>
          <w:szCs w:val="24"/>
        </w:rPr>
        <w:t xml:space="preserve"> </w:t>
      </w:r>
      <w:r w:rsidRPr="005113B2">
        <w:rPr>
          <w:sz w:val="24"/>
          <w:szCs w:val="24"/>
        </w:rPr>
        <w:t>516–520.</w:t>
      </w:r>
      <w:r w:rsidRPr="005113B2">
        <w:rPr>
          <w:spacing w:val="-57"/>
          <w:sz w:val="24"/>
          <w:szCs w:val="24"/>
        </w:rPr>
        <w:t xml:space="preserve"> </w:t>
      </w:r>
      <w:proofErr w:type="gramStart"/>
      <w:r w:rsidRPr="005113B2">
        <w:rPr>
          <w:sz w:val="24"/>
          <w:szCs w:val="24"/>
        </w:rPr>
        <w:t>doi:10.1038/sj.ejhg</w:t>
      </w:r>
      <w:proofErr w:type="gramEnd"/>
      <w:r w:rsidRPr="005113B2">
        <w:rPr>
          <w:sz w:val="24"/>
          <w:szCs w:val="24"/>
        </w:rPr>
        <w:t>.5200846</w:t>
      </w:r>
    </w:p>
    <w:p w:rsidR="00481FD4" w:rsidRPr="005113B2" w:rsidRDefault="00481FD4">
      <w:pPr>
        <w:pStyle w:val="BodyText"/>
        <w:spacing w:before="4"/>
      </w:pPr>
    </w:p>
    <w:p w:rsidR="00481FD4" w:rsidRPr="005113B2" w:rsidRDefault="003437F6">
      <w:pPr>
        <w:pStyle w:val="ListParagraph"/>
        <w:numPr>
          <w:ilvl w:val="0"/>
          <w:numId w:val="1"/>
        </w:numPr>
        <w:tabs>
          <w:tab w:val="left" w:pos="397"/>
        </w:tabs>
        <w:spacing w:before="1"/>
        <w:ind w:right="170"/>
        <w:jc w:val="both"/>
        <w:rPr>
          <w:sz w:val="24"/>
          <w:szCs w:val="24"/>
        </w:rPr>
      </w:pPr>
      <w:r w:rsidRPr="005113B2">
        <w:rPr>
          <w:sz w:val="24"/>
          <w:szCs w:val="24"/>
          <w:u w:val="single"/>
        </w:rPr>
        <w:t>Ferrante MI</w:t>
      </w:r>
      <w:r w:rsidRPr="005113B2">
        <w:rPr>
          <w:sz w:val="24"/>
          <w:szCs w:val="24"/>
        </w:rPr>
        <w:t>, Ghiani M, Bulfone A, Franco B. IL1RAPL2 maps to Xq22 and is specifically</w:t>
      </w:r>
      <w:r w:rsidRPr="005113B2">
        <w:rPr>
          <w:spacing w:val="1"/>
          <w:sz w:val="24"/>
          <w:szCs w:val="24"/>
        </w:rPr>
        <w:t xml:space="preserve"> </w:t>
      </w:r>
      <w:r w:rsidRPr="005113B2">
        <w:rPr>
          <w:sz w:val="24"/>
          <w:szCs w:val="24"/>
        </w:rPr>
        <w:t>expressed</w:t>
      </w:r>
      <w:r w:rsidRPr="005113B2">
        <w:rPr>
          <w:spacing w:val="-1"/>
          <w:sz w:val="24"/>
          <w:szCs w:val="24"/>
        </w:rPr>
        <w:t xml:space="preserve"> </w:t>
      </w:r>
      <w:r w:rsidRPr="005113B2">
        <w:rPr>
          <w:sz w:val="24"/>
          <w:szCs w:val="24"/>
        </w:rPr>
        <w:t>in the central nervous system.</w:t>
      </w:r>
      <w:r w:rsidRPr="005113B2">
        <w:rPr>
          <w:spacing w:val="2"/>
          <w:sz w:val="24"/>
          <w:szCs w:val="24"/>
        </w:rPr>
        <w:t xml:space="preserve"> </w:t>
      </w:r>
      <w:r w:rsidRPr="005113B2">
        <w:rPr>
          <w:sz w:val="24"/>
          <w:szCs w:val="24"/>
        </w:rPr>
        <w:t>Gene.</w:t>
      </w:r>
      <w:r w:rsidRPr="005113B2">
        <w:rPr>
          <w:spacing w:val="-1"/>
          <w:sz w:val="24"/>
          <w:szCs w:val="24"/>
        </w:rPr>
        <w:t xml:space="preserve"> </w:t>
      </w:r>
      <w:r w:rsidRPr="005113B2">
        <w:rPr>
          <w:sz w:val="24"/>
          <w:szCs w:val="24"/>
        </w:rPr>
        <w:t>2001;275: 217–221.</w:t>
      </w:r>
    </w:p>
    <w:p w:rsidR="00481FD4" w:rsidRPr="005113B2" w:rsidRDefault="00481FD4">
      <w:pPr>
        <w:pStyle w:val="BodyText"/>
        <w:spacing w:before="4"/>
      </w:pPr>
    </w:p>
    <w:p w:rsidR="00481FD4" w:rsidRPr="005113B2" w:rsidRDefault="003437F6">
      <w:pPr>
        <w:pStyle w:val="ListParagraph"/>
        <w:numPr>
          <w:ilvl w:val="0"/>
          <w:numId w:val="1"/>
        </w:numPr>
        <w:tabs>
          <w:tab w:val="left" w:pos="397"/>
        </w:tabs>
        <w:ind w:right="168"/>
        <w:jc w:val="both"/>
        <w:rPr>
          <w:sz w:val="24"/>
          <w:szCs w:val="24"/>
        </w:rPr>
      </w:pPr>
      <w:r w:rsidRPr="005113B2">
        <w:rPr>
          <w:sz w:val="24"/>
          <w:szCs w:val="24"/>
          <w:u w:val="single"/>
        </w:rPr>
        <w:t>Ferrante MI</w:t>
      </w:r>
      <w:r w:rsidRPr="005113B2">
        <w:rPr>
          <w:sz w:val="24"/>
          <w:szCs w:val="24"/>
        </w:rPr>
        <w:t>, Giorgio G, Feather SA, Bulfone A, Wright V, Ghiani M, Selicorni A, Gammaro L,</w:t>
      </w:r>
      <w:r w:rsidRPr="005113B2">
        <w:rPr>
          <w:spacing w:val="1"/>
          <w:sz w:val="24"/>
          <w:szCs w:val="24"/>
        </w:rPr>
        <w:t xml:space="preserve"> </w:t>
      </w:r>
      <w:r w:rsidRPr="005113B2">
        <w:rPr>
          <w:sz w:val="24"/>
          <w:szCs w:val="24"/>
        </w:rPr>
        <w:t>Scolari F, Woolf AS, Sylvie O, Le Marec B, Sue Malcolm S, Winter R, Ballabio A, Franco B.</w:t>
      </w:r>
      <w:r w:rsidRPr="005113B2">
        <w:rPr>
          <w:spacing w:val="1"/>
          <w:sz w:val="24"/>
          <w:szCs w:val="24"/>
        </w:rPr>
        <w:t xml:space="preserve"> </w:t>
      </w:r>
      <w:r w:rsidRPr="005113B2">
        <w:rPr>
          <w:sz w:val="24"/>
          <w:szCs w:val="24"/>
        </w:rPr>
        <w:t>Identification of the gene for oral-facial-digital type I syndrome. American Journal of Human</w:t>
      </w:r>
      <w:r w:rsidRPr="005113B2">
        <w:rPr>
          <w:spacing w:val="1"/>
          <w:sz w:val="24"/>
          <w:szCs w:val="24"/>
        </w:rPr>
        <w:t xml:space="preserve"> </w:t>
      </w:r>
      <w:r w:rsidRPr="005113B2">
        <w:rPr>
          <w:sz w:val="24"/>
          <w:szCs w:val="24"/>
        </w:rPr>
        <w:t>Genetics.</w:t>
      </w:r>
      <w:r w:rsidRPr="005113B2">
        <w:rPr>
          <w:spacing w:val="-1"/>
          <w:sz w:val="24"/>
          <w:szCs w:val="24"/>
        </w:rPr>
        <w:t xml:space="preserve"> </w:t>
      </w:r>
      <w:r w:rsidRPr="005113B2">
        <w:rPr>
          <w:sz w:val="24"/>
          <w:szCs w:val="24"/>
        </w:rPr>
        <w:t>2001;68: 569–576.</w:t>
      </w:r>
    </w:p>
    <w:p w:rsidR="00481FD4" w:rsidRPr="005113B2" w:rsidRDefault="00481FD4">
      <w:pPr>
        <w:pStyle w:val="BodyText"/>
        <w:spacing w:before="3"/>
      </w:pPr>
    </w:p>
    <w:p w:rsidR="00481FD4" w:rsidRDefault="003437F6">
      <w:pPr>
        <w:pStyle w:val="ListParagraph"/>
        <w:numPr>
          <w:ilvl w:val="0"/>
          <w:numId w:val="1"/>
        </w:numPr>
        <w:tabs>
          <w:tab w:val="left" w:pos="397"/>
        </w:tabs>
        <w:ind w:right="167"/>
        <w:jc w:val="both"/>
        <w:rPr>
          <w:sz w:val="24"/>
          <w:szCs w:val="24"/>
        </w:rPr>
      </w:pPr>
      <w:r w:rsidRPr="005113B2">
        <w:rPr>
          <w:sz w:val="24"/>
          <w:szCs w:val="24"/>
          <w:lang w:val="it-IT"/>
        </w:rPr>
        <w:lastRenderedPageBreak/>
        <w:t>Franzè</w:t>
      </w:r>
      <w:r w:rsidRPr="005113B2">
        <w:rPr>
          <w:spacing w:val="-10"/>
          <w:sz w:val="24"/>
          <w:szCs w:val="24"/>
          <w:lang w:val="it-IT"/>
        </w:rPr>
        <w:t xml:space="preserve"> </w:t>
      </w:r>
      <w:r w:rsidRPr="005113B2">
        <w:rPr>
          <w:sz w:val="24"/>
          <w:szCs w:val="24"/>
          <w:lang w:val="it-IT"/>
        </w:rPr>
        <w:t>A,</w:t>
      </w:r>
      <w:r w:rsidRPr="005113B2">
        <w:rPr>
          <w:spacing w:val="-8"/>
          <w:sz w:val="24"/>
          <w:szCs w:val="24"/>
          <w:lang w:val="it-IT"/>
        </w:rPr>
        <w:t xml:space="preserve"> </w:t>
      </w:r>
      <w:r w:rsidRPr="005113B2">
        <w:rPr>
          <w:sz w:val="24"/>
          <w:szCs w:val="24"/>
          <w:u w:val="single"/>
          <w:lang w:val="it-IT"/>
        </w:rPr>
        <w:t>Ferrante</w:t>
      </w:r>
      <w:r w:rsidRPr="005113B2">
        <w:rPr>
          <w:spacing w:val="-9"/>
          <w:sz w:val="24"/>
          <w:szCs w:val="24"/>
          <w:u w:val="single"/>
          <w:lang w:val="it-IT"/>
        </w:rPr>
        <w:t xml:space="preserve"> </w:t>
      </w:r>
      <w:r w:rsidRPr="005113B2">
        <w:rPr>
          <w:sz w:val="24"/>
          <w:szCs w:val="24"/>
          <w:u w:val="single"/>
          <w:lang w:val="it-IT"/>
        </w:rPr>
        <w:t>MI</w:t>
      </w:r>
      <w:r w:rsidRPr="005113B2">
        <w:rPr>
          <w:sz w:val="24"/>
          <w:szCs w:val="24"/>
          <w:lang w:val="it-IT"/>
        </w:rPr>
        <w:t>,</w:t>
      </w:r>
      <w:r w:rsidRPr="005113B2">
        <w:rPr>
          <w:spacing w:val="-8"/>
          <w:sz w:val="24"/>
          <w:szCs w:val="24"/>
          <w:lang w:val="it-IT"/>
        </w:rPr>
        <w:t xml:space="preserve"> </w:t>
      </w:r>
      <w:r w:rsidRPr="005113B2">
        <w:rPr>
          <w:sz w:val="24"/>
          <w:szCs w:val="24"/>
          <w:lang w:val="it-IT"/>
        </w:rPr>
        <w:t>Fusco</w:t>
      </w:r>
      <w:r w:rsidRPr="005113B2">
        <w:rPr>
          <w:spacing w:val="-10"/>
          <w:sz w:val="24"/>
          <w:szCs w:val="24"/>
          <w:lang w:val="it-IT"/>
        </w:rPr>
        <w:t xml:space="preserve"> </w:t>
      </w:r>
      <w:r w:rsidRPr="005113B2">
        <w:rPr>
          <w:sz w:val="24"/>
          <w:szCs w:val="24"/>
          <w:lang w:val="it-IT"/>
        </w:rPr>
        <w:t>F,</w:t>
      </w:r>
      <w:r w:rsidRPr="005113B2">
        <w:rPr>
          <w:spacing w:val="-9"/>
          <w:sz w:val="24"/>
          <w:szCs w:val="24"/>
          <w:lang w:val="it-IT"/>
        </w:rPr>
        <w:t xml:space="preserve"> </w:t>
      </w:r>
      <w:r w:rsidRPr="005113B2">
        <w:rPr>
          <w:sz w:val="24"/>
          <w:szCs w:val="24"/>
          <w:lang w:val="it-IT"/>
        </w:rPr>
        <w:t>Santoro</w:t>
      </w:r>
      <w:r w:rsidRPr="005113B2">
        <w:rPr>
          <w:spacing w:val="-8"/>
          <w:sz w:val="24"/>
          <w:szCs w:val="24"/>
          <w:lang w:val="it-IT"/>
        </w:rPr>
        <w:t xml:space="preserve"> </w:t>
      </w:r>
      <w:r w:rsidRPr="005113B2">
        <w:rPr>
          <w:sz w:val="24"/>
          <w:szCs w:val="24"/>
          <w:lang w:val="it-IT"/>
        </w:rPr>
        <w:t>A,</w:t>
      </w:r>
      <w:r w:rsidRPr="005113B2">
        <w:rPr>
          <w:spacing w:val="-11"/>
          <w:sz w:val="24"/>
          <w:szCs w:val="24"/>
          <w:lang w:val="it-IT"/>
        </w:rPr>
        <w:t xml:space="preserve"> </w:t>
      </w:r>
      <w:r w:rsidRPr="005113B2">
        <w:rPr>
          <w:sz w:val="24"/>
          <w:szCs w:val="24"/>
          <w:lang w:val="it-IT"/>
        </w:rPr>
        <w:t>Sanzari</w:t>
      </w:r>
      <w:r w:rsidRPr="005113B2">
        <w:rPr>
          <w:spacing w:val="-11"/>
          <w:sz w:val="24"/>
          <w:szCs w:val="24"/>
          <w:lang w:val="it-IT"/>
        </w:rPr>
        <w:t xml:space="preserve"> </w:t>
      </w:r>
      <w:r w:rsidRPr="005113B2">
        <w:rPr>
          <w:sz w:val="24"/>
          <w:szCs w:val="24"/>
          <w:lang w:val="it-IT"/>
        </w:rPr>
        <w:t>E,</w:t>
      </w:r>
      <w:r w:rsidRPr="005113B2">
        <w:rPr>
          <w:spacing w:val="-10"/>
          <w:sz w:val="24"/>
          <w:szCs w:val="24"/>
          <w:lang w:val="it-IT"/>
        </w:rPr>
        <w:t xml:space="preserve"> </w:t>
      </w:r>
      <w:r w:rsidRPr="005113B2">
        <w:rPr>
          <w:sz w:val="24"/>
          <w:szCs w:val="24"/>
          <w:lang w:val="it-IT"/>
        </w:rPr>
        <w:t>Martini</w:t>
      </w:r>
      <w:r w:rsidRPr="005113B2">
        <w:rPr>
          <w:spacing w:val="-10"/>
          <w:sz w:val="24"/>
          <w:szCs w:val="24"/>
          <w:lang w:val="it-IT"/>
        </w:rPr>
        <w:t xml:space="preserve"> </w:t>
      </w:r>
      <w:r w:rsidRPr="005113B2">
        <w:rPr>
          <w:sz w:val="24"/>
          <w:szCs w:val="24"/>
          <w:lang w:val="it-IT"/>
        </w:rPr>
        <w:t>G,</w:t>
      </w:r>
      <w:r w:rsidRPr="005113B2">
        <w:rPr>
          <w:spacing w:val="-8"/>
          <w:sz w:val="24"/>
          <w:szCs w:val="24"/>
          <w:lang w:val="it-IT"/>
        </w:rPr>
        <w:t xml:space="preserve"> </w:t>
      </w:r>
      <w:r w:rsidRPr="005113B2">
        <w:rPr>
          <w:sz w:val="24"/>
          <w:szCs w:val="24"/>
          <w:lang w:val="it-IT"/>
        </w:rPr>
        <w:t>Ursini</w:t>
      </w:r>
      <w:r w:rsidRPr="005113B2">
        <w:rPr>
          <w:spacing w:val="-10"/>
          <w:sz w:val="24"/>
          <w:szCs w:val="24"/>
          <w:lang w:val="it-IT"/>
        </w:rPr>
        <w:t xml:space="preserve"> </w:t>
      </w:r>
      <w:r w:rsidRPr="005113B2">
        <w:rPr>
          <w:sz w:val="24"/>
          <w:szCs w:val="24"/>
          <w:lang w:val="it-IT"/>
        </w:rPr>
        <w:t>MV.</w:t>
      </w:r>
      <w:r w:rsidRPr="005113B2">
        <w:rPr>
          <w:spacing w:val="-11"/>
          <w:sz w:val="24"/>
          <w:szCs w:val="24"/>
          <w:lang w:val="it-IT"/>
        </w:rPr>
        <w:t xml:space="preserve"> </w:t>
      </w:r>
      <w:r w:rsidRPr="005113B2">
        <w:rPr>
          <w:sz w:val="24"/>
          <w:szCs w:val="24"/>
        </w:rPr>
        <w:t>Molecular</w:t>
      </w:r>
      <w:r w:rsidRPr="005113B2">
        <w:rPr>
          <w:spacing w:val="-11"/>
          <w:sz w:val="24"/>
          <w:szCs w:val="24"/>
        </w:rPr>
        <w:t xml:space="preserve"> </w:t>
      </w:r>
      <w:r w:rsidRPr="005113B2">
        <w:rPr>
          <w:sz w:val="24"/>
          <w:szCs w:val="24"/>
        </w:rPr>
        <w:t>anatomy</w:t>
      </w:r>
      <w:r w:rsidRPr="005113B2">
        <w:rPr>
          <w:spacing w:val="-58"/>
          <w:sz w:val="24"/>
          <w:szCs w:val="24"/>
        </w:rPr>
        <w:t xml:space="preserve"> </w:t>
      </w:r>
      <w:r w:rsidRPr="005113B2">
        <w:rPr>
          <w:sz w:val="24"/>
          <w:szCs w:val="24"/>
        </w:rPr>
        <w:t>of</w:t>
      </w:r>
      <w:r w:rsidRPr="005113B2">
        <w:rPr>
          <w:spacing w:val="-12"/>
          <w:sz w:val="24"/>
          <w:szCs w:val="24"/>
        </w:rPr>
        <w:t xml:space="preserve"> </w:t>
      </w:r>
      <w:r w:rsidRPr="005113B2">
        <w:rPr>
          <w:sz w:val="24"/>
          <w:szCs w:val="24"/>
        </w:rPr>
        <w:t>the</w:t>
      </w:r>
      <w:r w:rsidRPr="005113B2">
        <w:rPr>
          <w:spacing w:val="-12"/>
          <w:sz w:val="24"/>
          <w:szCs w:val="24"/>
        </w:rPr>
        <w:t xml:space="preserve"> </w:t>
      </w:r>
      <w:r w:rsidRPr="005113B2">
        <w:rPr>
          <w:sz w:val="24"/>
          <w:szCs w:val="24"/>
        </w:rPr>
        <w:t>human</w:t>
      </w:r>
      <w:r w:rsidRPr="005113B2">
        <w:rPr>
          <w:spacing w:val="-9"/>
          <w:sz w:val="24"/>
          <w:szCs w:val="24"/>
        </w:rPr>
        <w:t xml:space="preserve"> </w:t>
      </w:r>
      <w:r w:rsidRPr="005113B2">
        <w:rPr>
          <w:sz w:val="24"/>
          <w:szCs w:val="24"/>
        </w:rPr>
        <w:t>glucose</w:t>
      </w:r>
      <w:r w:rsidRPr="005113B2">
        <w:rPr>
          <w:spacing w:val="-12"/>
          <w:sz w:val="24"/>
          <w:szCs w:val="24"/>
        </w:rPr>
        <w:t xml:space="preserve"> </w:t>
      </w:r>
      <w:r w:rsidRPr="005113B2">
        <w:rPr>
          <w:sz w:val="24"/>
          <w:szCs w:val="24"/>
        </w:rPr>
        <w:t>6-phosphate</w:t>
      </w:r>
      <w:r w:rsidRPr="005113B2">
        <w:rPr>
          <w:spacing w:val="-12"/>
          <w:sz w:val="24"/>
          <w:szCs w:val="24"/>
        </w:rPr>
        <w:t xml:space="preserve"> </w:t>
      </w:r>
      <w:r w:rsidRPr="005113B2">
        <w:rPr>
          <w:sz w:val="24"/>
          <w:szCs w:val="24"/>
        </w:rPr>
        <w:t>dehydrogenase</w:t>
      </w:r>
      <w:r w:rsidRPr="005113B2">
        <w:rPr>
          <w:spacing w:val="-7"/>
          <w:sz w:val="24"/>
          <w:szCs w:val="24"/>
        </w:rPr>
        <w:t xml:space="preserve"> </w:t>
      </w:r>
      <w:r w:rsidRPr="005113B2">
        <w:rPr>
          <w:sz w:val="24"/>
          <w:szCs w:val="24"/>
        </w:rPr>
        <w:t>core</w:t>
      </w:r>
      <w:r w:rsidRPr="005113B2">
        <w:rPr>
          <w:spacing w:val="-13"/>
          <w:sz w:val="24"/>
          <w:szCs w:val="24"/>
        </w:rPr>
        <w:t xml:space="preserve"> </w:t>
      </w:r>
      <w:r w:rsidRPr="005113B2">
        <w:rPr>
          <w:sz w:val="24"/>
          <w:szCs w:val="24"/>
        </w:rPr>
        <w:t>promoter.</w:t>
      </w:r>
      <w:r w:rsidRPr="005113B2">
        <w:rPr>
          <w:spacing w:val="-6"/>
          <w:sz w:val="24"/>
          <w:szCs w:val="24"/>
        </w:rPr>
        <w:t xml:space="preserve"> </w:t>
      </w:r>
      <w:r w:rsidRPr="005113B2">
        <w:rPr>
          <w:sz w:val="24"/>
          <w:szCs w:val="24"/>
        </w:rPr>
        <w:t>FEBS</w:t>
      </w:r>
      <w:r w:rsidRPr="005113B2">
        <w:rPr>
          <w:spacing w:val="-8"/>
          <w:sz w:val="24"/>
          <w:szCs w:val="24"/>
        </w:rPr>
        <w:t xml:space="preserve"> </w:t>
      </w:r>
      <w:r w:rsidRPr="005113B2">
        <w:rPr>
          <w:sz w:val="24"/>
          <w:szCs w:val="24"/>
        </w:rPr>
        <w:t>Lett.</w:t>
      </w:r>
      <w:r w:rsidRPr="005113B2">
        <w:rPr>
          <w:spacing w:val="-11"/>
          <w:sz w:val="24"/>
          <w:szCs w:val="24"/>
        </w:rPr>
        <w:t xml:space="preserve"> </w:t>
      </w:r>
      <w:r w:rsidRPr="005113B2">
        <w:rPr>
          <w:sz w:val="24"/>
          <w:szCs w:val="24"/>
        </w:rPr>
        <w:t>1998;437:</w:t>
      </w:r>
      <w:r w:rsidRPr="005113B2">
        <w:rPr>
          <w:spacing w:val="-10"/>
          <w:sz w:val="24"/>
          <w:szCs w:val="24"/>
        </w:rPr>
        <w:t xml:space="preserve"> </w:t>
      </w:r>
      <w:r w:rsidRPr="005113B2">
        <w:rPr>
          <w:sz w:val="24"/>
          <w:szCs w:val="24"/>
        </w:rPr>
        <w:t>313–318.</w:t>
      </w:r>
    </w:p>
    <w:p w:rsidR="00511F1A" w:rsidRDefault="00511F1A" w:rsidP="00511F1A">
      <w:pPr>
        <w:pStyle w:val="ListParagraph"/>
        <w:tabs>
          <w:tab w:val="left" w:pos="397"/>
        </w:tabs>
        <w:ind w:right="167" w:firstLine="0"/>
        <w:jc w:val="both"/>
        <w:rPr>
          <w:sz w:val="24"/>
          <w:szCs w:val="24"/>
        </w:rPr>
      </w:pPr>
    </w:p>
    <w:p w:rsidR="00511F1A" w:rsidRPr="005113B2" w:rsidRDefault="00511F1A" w:rsidP="00511F1A">
      <w:pPr>
        <w:pStyle w:val="ListParagraph"/>
        <w:tabs>
          <w:tab w:val="left" w:pos="396"/>
          <w:tab w:val="left" w:pos="397"/>
        </w:tabs>
        <w:spacing w:before="116"/>
        <w:ind w:right="396" w:firstLine="0"/>
        <w:rPr>
          <w:sz w:val="24"/>
          <w:szCs w:val="24"/>
        </w:rPr>
      </w:pPr>
      <w:r>
        <w:rPr>
          <w:sz w:val="24"/>
          <w:szCs w:val="24"/>
        </w:rPr>
        <w:t>*</w:t>
      </w:r>
      <w:r w:rsidRPr="005113B2">
        <w:rPr>
          <w:sz w:val="24"/>
          <w:szCs w:val="24"/>
        </w:rPr>
        <w:t>Corresponding</w:t>
      </w:r>
      <w:r w:rsidRPr="005113B2">
        <w:rPr>
          <w:spacing w:val="1"/>
          <w:sz w:val="24"/>
          <w:szCs w:val="24"/>
        </w:rPr>
        <w:t xml:space="preserve"> </w:t>
      </w:r>
      <w:r w:rsidRPr="005113B2">
        <w:rPr>
          <w:sz w:val="24"/>
          <w:szCs w:val="24"/>
        </w:rPr>
        <w:t>author.</w:t>
      </w:r>
    </w:p>
    <w:p w:rsidR="00511F1A" w:rsidRDefault="00511F1A" w:rsidP="00511F1A">
      <w:pPr>
        <w:pStyle w:val="ListParagraph"/>
        <w:tabs>
          <w:tab w:val="left" w:pos="397"/>
        </w:tabs>
        <w:ind w:right="167" w:firstLine="0"/>
        <w:jc w:val="both"/>
        <w:rPr>
          <w:sz w:val="24"/>
          <w:szCs w:val="24"/>
        </w:rPr>
      </w:pPr>
    </w:p>
    <w:p w:rsidR="007E0C50" w:rsidRDefault="007E0C50" w:rsidP="007E0C50">
      <w:pPr>
        <w:tabs>
          <w:tab w:val="left" w:pos="397"/>
        </w:tabs>
        <w:ind w:right="167"/>
        <w:jc w:val="both"/>
        <w:rPr>
          <w:b/>
          <w:sz w:val="24"/>
          <w:szCs w:val="24"/>
          <w:lang w:val="en-GB"/>
        </w:rPr>
      </w:pPr>
    </w:p>
    <w:p w:rsidR="007E0C50" w:rsidRPr="00E46036" w:rsidRDefault="007E0C50" w:rsidP="007E0C50">
      <w:pPr>
        <w:tabs>
          <w:tab w:val="left" w:pos="397"/>
        </w:tabs>
        <w:ind w:right="167"/>
        <w:jc w:val="both"/>
        <w:rPr>
          <w:b/>
          <w:sz w:val="24"/>
          <w:szCs w:val="24"/>
          <w:lang w:val="en-GB"/>
        </w:rPr>
      </w:pPr>
      <w:r w:rsidRPr="00E46036">
        <w:rPr>
          <w:b/>
          <w:sz w:val="24"/>
          <w:szCs w:val="24"/>
          <w:lang w:val="en-GB"/>
        </w:rPr>
        <w:t>Book chapters</w:t>
      </w:r>
    </w:p>
    <w:p w:rsidR="007E0C50" w:rsidRPr="00E46036" w:rsidRDefault="007E0C50" w:rsidP="007E0C50">
      <w:pPr>
        <w:tabs>
          <w:tab w:val="left" w:pos="397"/>
        </w:tabs>
        <w:ind w:right="167"/>
        <w:jc w:val="both"/>
        <w:rPr>
          <w:sz w:val="24"/>
          <w:szCs w:val="24"/>
          <w:lang w:val="en-GB"/>
        </w:rPr>
      </w:pPr>
    </w:p>
    <w:p w:rsidR="007E0C50" w:rsidRPr="0016215C" w:rsidRDefault="007E0C50" w:rsidP="007E0C50">
      <w:pPr>
        <w:tabs>
          <w:tab w:val="left" w:pos="397"/>
        </w:tabs>
        <w:ind w:right="167"/>
        <w:jc w:val="both"/>
        <w:rPr>
          <w:sz w:val="24"/>
          <w:szCs w:val="24"/>
        </w:rPr>
      </w:pPr>
      <w:r w:rsidRPr="0016215C">
        <w:rPr>
          <w:sz w:val="24"/>
          <w:szCs w:val="24"/>
        </w:rPr>
        <w:t xml:space="preserve">Gust Bilcke, </w:t>
      </w:r>
      <w:r w:rsidRPr="0016215C">
        <w:rPr>
          <w:b/>
          <w:bCs/>
          <w:sz w:val="24"/>
          <w:szCs w:val="24"/>
        </w:rPr>
        <w:t>Maria Immacolata Ferrante</w:t>
      </w:r>
      <w:r w:rsidRPr="0016215C">
        <w:rPr>
          <w:sz w:val="24"/>
          <w:szCs w:val="24"/>
        </w:rPr>
        <w:t xml:space="preserve">, Marina Montresor, Sam De Decker, Lieven De Veylder and Wim Vyverman. Life cycle regulation. In The Molecular Life of Diatoms. Editors: A. Falciatore, T. Mock. Springer International Publishing, January 2022. </w:t>
      </w:r>
      <w:hyperlink r:id="rId14" w:history="1">
        <w:r w:rsidRPr="00EF31A1">
          <w:rPr>
            <w:rStyle w:val="Hyperlink"/>
            <w:sz w:val="24"/>
            <w:szCs w:val="24"/>
          </w:rPr>
          <w:t>https://doi.org/10.1007/978-3-030-92499-7</w:t>
        </w:r>
      </w:hyperlink>
      <w:r>
        <w:rPr>
          <w:sz w:val="24"/>
          <w:szCs w:val="24"/>
        </w:rPr>
        <w:t xml:space="preserve">, </w:t>
      </w:r>
      <w:r w:rsidRPr="0016215C">
        <w:rPr>
          <w:sz w:val="24"/>
          <w:szCs w:val="24"/>
        </w:rPr>
        <w:t>ISBNs</w:t>
      </w:r>
      <w:r>
        <w:rPr>
          <w:sz w:val="24"/>
          <w:szCs w:val="24"/>
        </w:rPr>
        <w:t xml:space="preserve"> </w:t>
      </w:r>
      <w:r w:rsidRPr="0016215C">
        <w:rPr>
          <w:sz w:val="24"/>
          <w:szCs w:val="24"/>
        </w:rPr>
        <w:t>978-3-03-092498-0, 978-3-03-092499-7</w:t>
      </w:r>
    </w:p>
    <w:p w:rsidR="007E0C50" w:rsidRDefault="007E0C50" w:rsidP="007E0C50">
      <w:pPr>
        <w:tabs>
          <w:tab w:val="left" w:pos="397"/>
        </w:tabs>
        <w:ind w:right="167"/>
        <w:jc w:val="both"/>
        <w:rPr>
          <w:sz w:val="24"/>
          <w:szCs w:val="24"/>
          <w:lang w:val="en-GB"/>
        </w:rPr>
      </w:pPr>
    </w:p>
    <w:p w:rsidR="007E0C50" w:rsidRDefault="007E0C50" w:rsidP="007E0C50">
      <w:pPr>
        <w:tabs>
          <w:tab w:val="left" w:pos="397"/>
        </w:tabs>
        <w:ind w:right="167"/>
        <w:jc w:val="both"/>
        <w:rPr>
          <w:sz w:val="24"/>
          <w:szCs w:val="24"/>
          <w:lang w:val="en-GB"/>
        </w:rPr>
      </w:pPr>
      <w:r w:rsidRPr="00E46036">
        <w:rPr>
          <w:sz w:val="24"/>
          <w:szCs w:val="24"/>
          <w:lang w:val="en-GB"/>
        </w:rPr>
        <w:t xml:space="preserve">Philipp Assmy, Victor Smetacek, Marina Montresor, </w:t>
      </w:r>
      <w:r w:rsidRPr="00E46036">
        <w:rPr>
          <w:b/>
          <w:bCs/>
          <w:sz w:val="24"/>
          <w:szCs w:val="24"/>
          <w:lang w:val="en-GB"/>
        </w:rPr>
        <w:t>Maria I. Ferrante</w:t>
      </w:r>
      <w:r w:rsidRPr="00E46036">
        <w:rPr>
          <w:sz w:val="24"/>
          <w:szCs w:val="24"/>
          <w:lang w:val="en-GB"/>
        </w:rPr>
        <w:t>. Algal Blooms, Editor(s): Thomas M. Schmidt, Encyclopedia of Microbiology (Fourth Edition), Academic Press, 2019, Pages 61-76, ISBN 9780128117378</w:t>
      </w:r>
    </w:p>
    <w:p w:rsidR="007E0C50" w:rsidRPr="007E0C50" w:rsidRDefault="007E0C50" w:rsidP="00511F1A">
      <w:pPr>
        <w:pStyle w:val="ListParagraph"/>
        <w:tabs>
          <w:tab w:val="left" w:pos="397"/>
        </w:tabs>
        <w:ind w:right="167" w:firstLine="0"/>
        <w:jc w:val="both"/>
        <w:rPr>
          <w:sz w:val="24"/>
          <w:szCs w:val="24"/>
          <w:lang w:val="en-GB"/>
        </w:rPr>
      </w:pPr>
    </w:p>
    <w:sectPr w:rsidR="007E0C50" w:rsidRPr="007E0C50">
      <w:footerReference w:type="default" r:id="rId15"/>
      <w:pgSz w:w="11910" w:h="16840"/>
      <w:pgMar w:top="1320" w:right="1020" w:bottom="1240" w:left="102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7C2" w:rsidRDefault="00F117C2">
      <w:r>
        <w:separator/>
      </w:r>
    </w:p>
  </w:endnote>
  <w:endnote w:type="continuationSeparator" w:id="0">
    <w:p w:rsidR="00F117C2" w:rsidRDefault="00F1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FD4" w:rsidRDefault="001B5E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73AFA2D">
              <wp:simplePos x="0" y="0"/>
              <wp:positionH relativeFrom="page">
                <wp:posOffset>706755</wp:posOffset>
              </wp:positionH>
              <wp:positionV relativeFrom="page">
                <wp:posOffset>9882505</wp:posOffset>
              </wp:positionV>
              <wp:extent cx="3467735" cy="369570"/>
              <wp:effectExtent l="0" t="0" r="0" b="0"/>
              <wp:wrapNone/>
              <wp:docPr id="20581793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77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FD4" w:rsidRPr="00047C15" w:rsidRDefault="003437F6">
                          <w:pPr>
                            <w:pStyle w:val="BodyText"/>
                            <w:spacing w:before="10"/>
                            <w:ind w:left="4295"/>
                            <w:rPr>
                              <w:lang w:val="it-IT"/>
                            </w:rPr>
                          </w:pPr>
                          <w:r w:rsidRPr="00047C15">
                            <w:rPr>
                              <w:lang w:val="it-IT"/>
                            </w:rPr>
                            <w:t>Page</w:t>
                          </w:r>
                          <w:r w:rsidRPr="00047C15">
                            <w:rPr>
                              <w:spacing w:val="-2"/>
                              <w:lang w:val="it-IT"/>
                            </w:rPr>
                            <w:t xml:space="preserve"> </w:t>
                          </w:r>
                          <w:r>
                            <w:fldChar w:fldCharType="begin"/>
                          </w:r>
                          <w:r w:rsidRPr="00047C15">
                            <w:rPr>
                              <w:lang w:val="it-IT"/>
                            </w:rPr>
                            <w:instrText xml:space="preserve"> PAGE </w:instrText>
                          </w:r>
                          <w:r>
                            <w:fldChar w:fldCharType="separate"/>
                          </w:r>
                          <w:r w:rsidRPr="00047C15">
                            <w:rPr>
                              <w:lang w:val="it-IT"/>
                            </w:rPr>
                            <w:t>5</w:t>
                          </w:r>
                          <w:r>
                            <w:fldChar w:fldCharType="end"/>
                          </w:r>
                          <w:r w:rsidRPr="00047C15">
                            <w:rPr>
                              <w:lang w:val="it-IT"/>
                            </w:rPr>
                            <w:t xml:space="preserve"> of</w:t>
                          </w:r>
                          <w:r w:rsidRPr="00047C15">
                            <w:rPr>
                              <w:spacing w:val="-2"/>
                              <w:lang w:val="it-IT"/>
                            </w:rPr>
                            <w:t xml:space="preserve"> </w:t>
                          </w:r>
                          <w:r w:rsidR="00511F1A">
                            <w:rPr>
                              <w:lang w:val="it-IT"/>
                            </w:rPr>
                            <w:t>9</w:t>
                          </w:r>
                        </w:p>
                        <w:p w:rsidR="00481FD4" w:rsidRPr="00047C15" w:rsidRDefault="003437F6">
                          <w:pPr>
                            <w:ind w:left="20"/>
                            <w:rPr>
                              <w:i/>
                              <w:sz w:val="24"/>
                              <w:lang w:val="it-IT"/>
                            </w:rPr>
                          </w:pPr>
                          <w:r w:rsidRPr="00047C15">
                            <w:rPr>
                              <w:b/>
                              <w:sz w:val="24"/>
                              <w:lang w:val="it-IT"/>
                            </w:rPr>
                            <w:t>Maria</w:t>
                          </w:r>
                          <w:r w:rsidRPr="00047C15">
                            <w:rPr>
                              <w:b/>
                              <w:spacing w:val="-1"/>
                              <w:sz w:val="24"/>
                              <w:lang w:val="it-IT"/>
                            </w:rPr>
                            <w:t xml:space="preserve"> </w:t>
                          </w:r>
                          <w:r w:rsidRPr="00047C15">
                            <w:rPr>
                              <w:b/>
                              <w:sz w:val="24"/>
                              <w:lang w:val="it-IT"/>
                            </w:rPr>
                            <w:t>Immacolata Ferrante</w:t>
                          </w:r>
                          <w:r w:rsidRPr="00047C15">
                            <w:rPr>
                              <w:b/>
                              <w:spacing w:val="-1"/>
                              <w:sz w:val="24"/>
                              <w:lang w:val="it-IT"/>
                            </w:rPr>
                            <w:t xml:space="preserve"> </w:t>
                          </w:r>
                          <w:r w:rsidRPr="00047C15">
                            <w:rPr>
                              <w:sz w:val="24"/>
                              <w:lang w:val="it-IT"/>
                            </w:rPr>
                            <w:t>-</w:t>
                          </w:r>
                          <w:r w:rsidRPr="00047C15">
                            <w:rPr>
                              <w:spacing w:val="-2"/>
                              <w:sz w:val="24"/>
                              <w:lang w:val="it-IT"/>
                            </w:rPr>
                            <w:t xml:space="preserve"> </w:t>
                          </w:r>
                          <w:r w:rsidRPr="00047C15">
                            <w:rPr>
                              <w:i/>
                              <w:sz w:val="24"/>
                              <w:lang w:val="it-IT"/>
                            </w:rPr>
                            <w:t>Curriculum</w:t>
                          </w:r>
                          <w:r w:rsidRPr="00047C15">
                            <w:rPr>
                              <w:i/>
                              <w:spacing w:val="-1"/>
                              <w:sz w:val="24"/>
                              <w:lang w:val="it-IT"/>
                            </w:rPr>
                            <w:t xml:space="preserve"> </w:t>
                          </w:r>
                          <w:r w:rsidRPr="00047C15">
                            <w:rPr>
                              <w:i/>
                              <w:sz w:val="24"/>
                              <w:lang w:val="it-IT"/>
                            </w:rPr>
                            <w:t>vitae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AFA2D" id="_x0000_t202" coordsize="21600,21600" o:spt="202" path="m,l,21600r21600,l21600,xe">
              <v:stroke joinstyle="miter"/>
              <v:path gradientshapeok="t" o:connecttype="rect"/>
            </v:shapetype>
            <v:shape id="Text Box 1" o:spid="_x0000_s1026" type="#_x0000_t202" style="position:absolute;margin-left:55.65pt;margin-top:778.15pt;width:273.05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" filled="f" stroked="f">
              <v:path arrowok="t"/>
              <v:textbox inset="0,0,0,0">
                <w:txbxContent>
                  <w:p w14:paraId="7BBE95C6" w14:textId="05D50CC9" w:rsidR="00481FD4" w:rsidRPr="00047C15" w:rsidRDefault="003437F6">
                    <w:pPr>
                      <w:pStyle w:val="BodyText"/>
                      <w:spacing w:before="10"/>
                      <w:ind w:left="4295"/>
                      <w:rPr>
                        <w:lang w:val="it-IT"/>
                      </w:rPr>
                    </w:pPr>
                    <w:r w:rsidRPr="00047C15">
                      <w:rPr>
                        <w:lang w:val="it-IT"/>
                      </w:rPr>
                      <w:t>Page</w:t>
                    </w:r>
                    <w:r w:rsidRPr="00047C15">
                      <w:rPr>
                        <w:spacing w:val="-2"/>
                        <w:lang w:val="it-IT"/>
                      </w:rPr>
                      <w:t xml:space="preserve"> </w:t>
                    </w:r>
                    <w:r>
                      <w:fldChar w:fldCharType="begin"/>
                    </w:r>
                    <w:r w:rsidRPr="00047C15">
                      <w:rPr>
                        <w:lang w:val="it-IT"/>
                      </w:rPr>
                      <w:instrText xml:space="preserve"> PAGE </w:instrText>
                    </w:r>
                    <w:r>
                      <w:fldChar w:fldCharType="separate"/>
                    </w:r>
                    <w:r w:rsidRPr="00047C15">
                      <w:rPr>
                        <w:lang w:val="it-IT"/>
                      </w:rPr>
                      <w:t>5</w:t>
                    </w:r>
                    <w:r>
                      <w:fldChar w:fldCharType="end"/>
                    </w:r>
                    <w:r w:rsidRPr="00047C15">
                      <w:rPr>
                        <w:lang w:val="it-IT"/>
                      </w:rPr>
                      <w:t xml:space="preserve"> of</w:t>
                    </w:r>
                    <w:r w:rsidRPr="00047C15">
                      <w:rPr>
                        <w:spacing w:val="-2"/>
                        <w:lang w:val="it-IT"/>
                      </w:rPr>
                      <w:t xml:space="preserve"> </w:t>
                    </w:r>
                    <w:r w:rsidR="00511F1A">
                      <w:rPr>
                        <w:lang w:val="it-IT"/>
                      </w:rPr>
                      <w:t>9</w:t>
                    </w:r>
                  </w:p>
                  <w:p w14:paraId="5984C08B" w14:textId="77777777" w:rsidR="00481FD4" w:rsidRPr="00047C15" w:rsidRDefault="003437F6">
                    <w:pPr>
                      <w:ind w:left="20"/>
                      <w:rPr>
                        <w:i/>
                        <w:sz w:val="24"/>
                        <w:lang w:val="it-IT"/>
                      </w:rPr>
                    </w:pPr>
                    <w:r w:rsidRPr="00047C15">
                      <w:rPr>
                        <w:b/>
                        <w:sz w:val="24"/>
                        <w:lang w:val="it-IT"/>
                      </w:rPr>
                      <w:t>Maria</w:t>
                    </w:r>
                    <w:r w:rsidRPr="00047C15">
                      <w:rPr>
                        <w:b/>
                        <w:spacing w:val="-1"/>
                        <w:sz w:val="24"/>
                        <w:lang w:val="it-IT"/>
                      </w:rPr>
                      <w:t xml:space="preserve"> </w:t>
                    </w:r>
                    <w:r w:rsidRPr="00047C15">
                      <w:rPr>
                        <w:b/>
                        <w:sz w:val="24"/>
                        <w:lang w:val="it-IT"/>
                      </w:rPr>
                      <w:t>Immacolata Ferrante</w:t>
                    </w:r>
                    <w:r w:rsidRPr="00047C15">
                      <w:rPr>
                        <w:b/>
                        <w:spacing w:val="-1"/>
                        <w:sz w:val="24"/>
                        <w:lang w:val="it-IT"/>
                      </w:rPr>
                      <w:t xml:space="preserve"> </w:t>
                    </w:r>
                    <w:r w:rsidRPr="00047C15">
                      <w:rPr>
                        <w:sz w:val="24"/>
                        <w:lang w:val="it-IT"/>
                      </w:rPr>
                      <w:t>-</w:t>
                    </w:r>
                    <w:r w:rsidRPr="00047C15">
                      <w:rPr>
                        <w:spacing w:val="-2"/>
                        <w:sz w:val="24"/>
                        <w:lang w:val="it-IT"/>
                      </w:rPr>
                      <w:t xml:space="preserve"> </w:t>
                    </w:r>
                    <w:r w:rsidRPr="00047C15">
                      <w:rPr>
                        <w:i/>
                        <w:sz w:val="24"/>
                        <w:lang w:val="it-IT"/>
                      </w:rPr>
                      <w:t>Curriculum</w:t>
                    </w:r>
                    <w:r w:rsidRPr="00047C15">
                      <w:rPr>
                        <w:i/>
                        <w:spacing w:val="-1"/>
                        <w:sz w:val="24"/>
                        <w:lang w:val="it-IT"/>
                      </w:rPr>
                      <w:t xml:space="preserve"> </w:t>
                    </w:r>
                    <w:r w:rsidRPr="00047C15">
                      <w:rPr>
                        <w:i/>
                        <w:sz w:val="24"/>
                        <w:lang w:val="it-IT"/>
                      </w:rPr>
                      <w:t>vitae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7C2" w:rsidRDefault="00F117C2">
      <w:r>
        <w:separator/>
      </w:r>
    </w:p>
  </w:footnote>
  <w:footnote w:type="continuationSeparator" w:id="0">
    <w:p w:rsidR="00F117C2" w:rsidRDefault="00F1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68C7"/>
    <w:multiLevelType w:val="hybridMultilevel"/>
    <w:tmpl w:val="8E4C9166"/>
    <w:lvl w:ilvl="0" w:tplc="70FAB0D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93324E"/>
    <w:multiLevelType w:val="hybridMultilevel"/>
    <w:tmpl w:val="20049052"/>
    <w:lvl w:ilvl="0" w:tplc="06F2DBCA">
      <w:numFmt w:val="bullet"/>
      <w:lvlText w:val="-"/>
      <w:lvlJc w:val="left"/>
      <w:pPr>
        <w:ind w:left="396" w:hanging="284"/>
      </w:pPr>
      <w:rPr>
        <w:rFonts w:ascii="Times New Roman" w:eastAsia="Times New Roman" w:hAnsi="Times New Roman" w:cs="Times New Roman" w:hint="default"/>
        <w:w w:val="99"/>
        <w:sz w:val="24"/>
        <w:szCs w:val="24"/>
        <w:lang w:val="en-US" w:eastAsia="en-US" w:bidi="ar-SA"/>
      </w:rPr>
    </w:lvl>
    <w:lvl w:ilvl="1" w:tplc="85EE5AFA">
      <w:numFmt w:val="bullet"/>
      <w:lvlText w:val="•"/>
      <w:lvlJc w:val="left"/>
      <w:pPr>
        <w:ind w:left="1346" w:hanging="284"/>
      </w:pPr>
      <w:rPr>
        <w:rFonts w:hint="default"/>
        <w:lang w:val="en-US" w:eastAsia="en-US" w:bidi="ar-SA"/>
      </w:rPr>
    </w:lvl>
    <w:lvl w:ilvl="2" w:tplc="BD3C4F34">
      <w:numFmt w:val="bullet"/>
      <w:lvlText w:val="•"/>
      <w:lvlJc w:val="left"/>
      <w:pPr>
        <w:ind w:left="2293" w:hanging="284"/>
      </w:pPr>
      <w:rPr>
        <w:rFonts w:hint="default"/>
        <w:lang w:val="en-US" w:eastAsia="en-US" w:bidi="ar-SA"/>
      </w:rPr>
    </w:lvl>
    <w:lvl w:ilvl="3" w:tplc="FCF260DC">
      <w:numFmt w:val="bullet"/>
      <w:lvlText w:val="•"/>
      <w:lvlJc w:val="left"/>
      <w:pPr>
        <w:ind w:left="3239" w:hanging="284"/>
      </w:pPr>
      <w:rPr>
        <w:rFonts w:hint="default"/>
        <w:lang w:val="en-US" w:eastAsia="en-US" w:bidi="ar-SA"/>
      </w:rPr>
    </w:lvl>
    <w:lvl w:ilvl="4" w:tplc="6268A66C">
      <w:numFmt w:val="bullet"/>
      <w:lvlText w:val="•"/>
      <w:lvlJc w:val="left"/>
      <w:pPr>
        <w:ind w:left="4186" w:hanging="284"/>
      </w:pPr>
      <w:rPr>
        <w:rFonts w:hint="default"/>
        <w:lang w:val="en-US" w:eastAsia="en-US" w:bidi="ar-SA"/>
      </w:rPr>
    </w:lvl>
    <w:lvl w:ilvl="5" w:tplc="0E4A75BC">
      <w:numFmt w:val="bullet"/>
      <w:lvlText w:val="•"/>
      <w:lvlJc w:val="left"/>
      <w:pPr>
        <w:ind w:left="5133" w:hanging="284"/>
      </w:pPr>
      <w:rPr>
        <w:rFonts w:hint="default"/>
        <w:lang w:val="en-US" w:eastAsia="en-US" w:bidi="ar-SA"/>
      </w:rPr>
    </w:lvl>
    <w:lvl w:ilvl="6" w:tplc="4F12CF90">
      <w:numFmt w:val="bullet"/>
      <w:lvlText w:val="•"/>
      <w:lvlJc w:val="left"/>
      <w:pPr>
        <w:ind w:left="6079" w:hanging="284"/>
      </w:pPr>
      <w:rPr>
        <w:rFonts w:hint="default"/>
        <w:lang w:val="en-US" w:eastAsia="en-US" w:bidi="ar-SA"/>
      </w:rPr>
    </w:lvl>
    <w:lvl w:ilvl="7" w:tplc="85C2F614">
      <w:numFmt w:val="bullet"/>
      <w:lvlText w:val="•"/>
      <w:lvlJc w:val="left"/>
      <w:pPr>
        <w:ind w:left="7026" w:hanging="284"/>
      </w:pPr>
      <w:rPr>
        <w:rFonts w:hint="default"/>
        <w:lang w:val="en-US" w:eastAsia="en-US" w:bidi="ar-SA"/>
      </w:rPr>
    </w:lvl>
    <w:lvl w:ilvl="8" w:tplc="F0520538">
      <w:numFmt w:val="bullet"/>
      <w:lvlText w:val="•"/>
      <w:lvlJc w:val="left"/>
      <w:pPr>
        <w:ind w:left="7973" w:hanging="284"/>
      </w:pPr>
      <w:rPr>
        <w:rFonts w:hint="default"/>
        <w:lang w:val="en-US" w:eastAsia="en-US" w:bidi="ar-SA"/>
      </w:rPr>
    </w:lvl>
  </w:abstractNum>
  <w:num w:numId="1" w16cid:durableId="1493792964">
    <w:abstractNumId w:val="1"/>
  </w:num>
  <w:num w:numId="2" w16cid:durableId="112711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D4"/>
    <w:rsid w:val="00047C15"/>
    <w:rsid w:val="0016694F"/>
    <w:rsid w:val="001B5EC9"/>
    <w:rsid w:val="003437F6"/>
    <w:rsid w:val="0045437B"/>
    <w:rsid w:val="00481FD4"/>
    <w:rsid w:val="005113B2"/>
    <w:rsid w:val="00511F1A"/>
    <w:rsid w:val="007B168C"/>
    <w:rsid w:val="007E0C50"/>
    <w:rsid w:val="00816EF6"/>
    <w:rsid w:val="0088390C"/>
    <w:rsid w:val="00A07011"/>
    <w:rsid w:val="00A41829"/>
    <w:rsid w:val="00AB766A"/>
    <w:rsid w:val="00EE4465"/>
    <w:rsid w:val="00F117C2"/>
    <w:rsid w:val="00F457C1"/>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3643"/>
  <w15:docId w15:val="{39A98CC4-FF71-5143-A5D8-A5C1DA1A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6"/>
      <w:szCs w:val="26"/>
      <w:u w:val="single" w:color="000000"/>
    </w:rPr>
  </w:style>
  <w:style w:type="paragraph" w:styleId="Heading2">
    <w:name w:val="heading 2"/>
    <w:basedOn w:val="Normal"/>
    <w:uiPriority w:val="9"/>
    <w:unhideWhenUsed/>
    <w:qFormat/>
    <w:pPr>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12"/>
    </w:pPr>
    <w:rPr>
      <w:b/>
      <w:bCs/>
      <w:sz w:val="28"/>
      <w:szCs w:val="28"/>
    </w:rPr>
  </w:style>
  <w:style w:type="paragraph" w:styleId="ListParagraph">
    <w:name w:val="List Paragraph"/>
    <w:basedOn w:val="Normal"/>
    <w:uiPriority w:val="99"/>
    <w:qFormat/>
    <w:pPr>
      <w:ind w:left="396" w:right="166" w:hanging="284"/>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45437B"/>
    <w:pPr>
      <w:tabs>
        <w:tab w:val="center" w:pos="4513"/>
        <w:tab w:val="right" w:pos="9026"/>
      </w:tabs>
    </w:pPr>
  </w:style>
  <w:style w:type="character" w:customStyle="1" w:styleId="HeaderChar">
    <w:name w:val="Header Char"/>
    <w:basedOn w:val="DefaultParagraphFont"/>
    <w:link w:val="Header"/>
    <w:uiPriority w:val="99"/>
    <w:rsid w:val="0045437B"/>
    <w:rPr>
      <w:rFonts w:ascii="Times New Roman" w:eastAsia="Times New Roman" w:hAnsi="Times New Roman" w:cs="Times New Roman"/>
    </w:rPr>
  </w:style>
  <w:style w:type="paragraph" w:styleId="Footer">
    <w:name w:val="footer"/>
    <w:basedOn w:val="Normal"/>
    <w:link w:val="FooterChar"/>
    <w:uiPriority w:val="99"/>
    <w:unhideWhenUsed/>
    <w:rsid w:val="0045437B"/>
    <w:pPr>
      <w:tabs>
        <w:tab w:val="center" w:pos="4513"/>
        <w:tab w:val="right" w:pos="9026"/>
      </w:tabs>
    </w:pPr>
  </w:style>
  <w:style w:type="character" w:customStyle="1" w:styleId="FooterChar">
    <w:name w:val="Footer Char"/>
    <w:basedOn w:val="DefaultParagraphFont"/>
    <w:link w:val="Footer"/>
    <w:uiPriority w:val="99"/>
    <w:rsid w:val="0045437B"/>
    <w:rPr>
      <w:rFonts w:ascii="Times New Roman" w:eastAsia="Times New Roman" w:hAnsi="Times New Roman" w:cs="Times New Roman"/>
    </w:rPr>
  </w:style>
  <w:style w:type="character" w:styleId="Hyperlink">
    <w:name w:val="Hyperlink"/>
    <w:basedOn w:val="DefaultParagraphFont"/>
    <w:uiPriority w:val="99"/>
    <w:unhideWhenUsed/>
    <w:rsid w:val="005113B2"/>
    <w:rPr>
      <w:color w:val="0000FF" w:themeColor="hyperlink"/>
      <w:u w:val="single"/>
    </w:rPr>
  </w:style>
  <w:style w:type="character" w:styleId="UnresolvedMention">
    <w:name w:val="Unresolved Mention"/>
    <w:basedOn w:val="DefaultParagraphFont"/>
    <w:uiPriority w:val="99"/>
    <w:semiHidden/>
    <w:unhideWhenUsed/>
    <w:rsid w:val="0051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ella.ferrante@szn.it" TargetMode="External"/><Relationship Id="rId13" Type="http://schemas.openxmlformats.org/officeDocument/2006/relationships/hyperlink" Target="https://doi.org/10.1016/j.hal.2021.10199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98/rsob.20.03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molecules2624769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86/s12915-022-01303-5" TargetMode="External"/><Relationship Id="rId4" Type="http://schemas.openxmlformats.org/officeDocument/2006/relationships/webSettings" Target="webSettings.xml"/><Relationship Id="rId9" Type="http://schemas.openxmlformats.org/officeDocument/2006/relationships/hyperlink" Target="https://doi.org/10.1186/s12864-023-09175-x" TargetMode="External"/><Relationship Id="rId14" Type="http://schemas.openxmlformats.org/officeDocument/2006/relationships/hyperlink" Target="https://doi.org/10.1007/978-3-030-924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ferrante</dc:creator>
  <cp:lastModifiedBy>Microsoft Office User</cp:lastModifiedBy>
  <cp:revision>7</cp:revision>
  <dcterms:created xsi:type="dcterms:W3CDTF">2023-11-17T09:48:00Z</dcterms:created>
  <dcterms:modified xsi:type="dcterms:W3CDTF">2023-11-17T11:03:00Z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2013</vt:lpwstr>
  </property>
  <property fmtid="{D5CDD505-2E9C-101B-9397-08002B2CF9AE}" pid="4" name="LastSaved">
    <vt:filetime>2021-04-22T00:00:00Z</vt:filetime>
  </property>
</Properties>
</file>