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798F" w14:textId="218A00E6" w:rsidR="009E0D7F" w:rsidRDefault="0067006C">
      <w:pPr>
        <w:pStyle w:val="BodyText"/>
        <w:spacing w:before="74"/>
        <w:ind w:left="0" w:right="103"/>
        <w:jc w:val="right"/>
      </w:pPr>
      <w:r>
        <w:t>Allegato</w:t>
      </w:r>
      <w:r>
        <w:rPr>
          <w:spacing w:val="-4"/>
        </w:rPr>
        <w:t xml:space="preserve"> </w:t>
      </w:r>
      <w:r w:rsidR="00A658D7">
        <w:rPr>
          <w:spacing w:val="-5"/>
        </w:rPr>
        <w:t>1</w:t>
      </w:r>
    </w:p>
    <w:p w14:paraId="64FF4F4B" w14:textId="77777777" w:rsidR="009E0D7F" w:rsidRDefault="009E0D7F">
      <w:pPr>
        <w:pStyle w:val="BodyText"/>
        <w:spacing w:before="11"/>
        <w:ind w:left="0"/>
        <w:rPr>
          <w:sz w:val="23"/>
        </w:rPr>
      </w:pPr>
    </w:p>
    <w:p w14:paraId="4CDE2762" w14:textId="77777777" w:rsidR="00A658D7" w:rsidRDefault="0067006C" w:rsidP="00A658D7">
      <w:pPr>
        <w:pStyle w:val="BodyText"/>
        <w:ind w:left="0" w:firstLine="1429"/>
        <w:jc w:val="right"/>
      </w:pPr>
      <w:r>
        <w:t>Al</w:t>
      </w:r>
      <w:r w:rsidR="00A658D7">
        <w:t xml:space="preserve">la Stazione Zoologica Anton </w:t>
      </w:r>
      <w:proofErr w:type="spellStart"/>
      <w:r w:rsidR="00A658D7">
        <w:t>Dohrn</w:t>
      </w:r>
      <w:proofErr w:type="spellEnd"/>
    </w:p>
    <w:p w14:paraId="3191E31D" w14:textId="0199BD36" w:rsidR="009E0D7F" w:rsidRDefault="00F67D6C" w:rsidP="00A658D7">
      <w:pPr>
        <w:pStyle w:val="BodyText"/>
        <w:ind w:left="0" w:firstLine="1429"/>
        <w:jc w:val="right"/>
      </w:pPr>
      <w:hyperlink r:id="rId5" w:history="1">
        <w:r w:rsidR="00A658D7">
          <w:rPr>
            <w:rStyle w:val="Hyperlink"/>
            <w:rFonts w:ascii="Calibri" w:hAnsi="Calibri" w:cs="Calibri"/>
          </w:rPr>
          <w:t>ufficio.protocollo@cert.szn.it</w:t>
        </w:r>
      </w:hyperlink>
    </w:p>
    <w:p w14:paraId="44C29478" w14:textId="77777777" w:rsidR="009E0D7F" w:rsidRDefault="009E0D7F">
      <w:pPr>
        <w:pStyle w:val="BodyText"/>
        <w:ind w:left="0"/>
      </w:pPr>
    </w:p>
    <w:p w14:paraId="77C69DA0" w14:textId="77777777" w:rsidR="009E0D7F" w:rsidRDefault="0067006C">
      <w:pPr>
        <w:pStyle w:val="BodyText"/>
      </w:pPr>
      <w:r>
        <w:t>OGGETTO:</w:t>
      </w:r>
      <w:r>
        <w:rPr>
          <w:spacing w:val="1"/>
        </w:rPr>
        <w:t xml:space="preserve"> </w:t>
      </w:r>
      <w:r>
        <w:t>Domanda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partecipazione</w:t>
      </w:r>
      <w:r>
        <w:rPr>
          <w:spacing w:val="5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procedura</w:t>
      </w:r>
      <w:r>
        <w:rPr>
          <w:spacing w:val="4"/>
        </w:rPr>
        <w:t xml:space="preserve"> </w:t>
      </w:r>
      <w:r>
        <w:t>selettiva</w:t>
      </w:r>
      <w:r>
        <w:rPr>
          <w:spacing w:val="5"/>
        </w:rPr>
        <w:t xml:space="preserve"> </w:t>
      </w:r>
      <w:r>
        <w:t>pubblica</w:t>
      </w:r>
      <w:r>
        <w:rPr>
          <w:spacing w:val="5"/>
        </w:rPr>
        <w:t xml:space="preserve"> </w:t>
      </w:r>
      <w:r>
        <w:t>finalizzata</w:t>
      </w:r>
      <w:r>
        <w:rPr>
          <w:spacing w:val="5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nomina</w:t>
      </w:r>
      <w:r>
        <w:rPr>
          <w:spacing w:val="6"/>
        </w:rPr>
        <w:t xml:space="preserve"> </w:t>
      </w:r>
      <w:r>
        <w:rPr>
          <w:spacing w:val="-5"/>
        </w:rPr>
        <w:t>di</w:t>
      </w:r>
    </w:p>
    <w:p w14:paraId="199A01C2" w14:textId="2DF5DD9F" w:rsidR="009E0D7F" w:rsidRDefault="0067006C">
      <w:pPr>
        <w:pStyle w:val="BodyText"/>
      </w:pPr>
      <w:r>
        <w:t>n.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(tre)</w:t>
      </w:r>
      <w:r>
        <w:rPr>
          <w:spacing w:val="-3"/>
        </w:rPr>
        <w:t xml:space="preserve"> </w:t>
      </w:r>
      <w:r>
        <w:t>componenti</w:t>
      </w:r>
      <w:r>
        <w:rPr>
          <w:spacing w:val="1"/>
        </w:rPr>
        <w:t xml:space="preserve"> </w:t>
      </w:r>
      <w:r>
        <w:t>dell’Organismo</w:t>
      </w:r>
      <w:r>
        <w:rPr>
          <w:spacing w:val="-2"/>
        </w:rPr>
        <w:t xml:space="preserve"> </w:t>
      </w:r>
      <w:r>
        <w:t>Indipendente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indetta dal</w:t>
      </w:r>
      <w:r w:rsidR="00A658D7">
        <w:rPr>
          <w:spacing w:val="-2"/>
        </w:rPr>
        <w:t xml:space="preserve">la Stazione Zoologica Anton </w:t>
      </w:r>
      <w:proofErr w:type="spellStart"/>
      <w:r w:rsidR="00A658D7">
        <w:rPr>
          <w:spacing w:val="-2"/>
        </w:rPr>
        <w:t>Dohrn</w:t>
      </w:r>
      <w:proofErr w:type="spellEnd"/>
      <w:r>
        <w:rPr>
          <w:spacing w:val="-2"/>
        </w:rPr>
        <w:t>.</w:t>
      </w:r>
    </w:p>
    <w:p w14:paraId="4442220E" w14:textId="77777777" w:rsidR="009E0D7F" w:rsidRDefault="009E0D7F">
      <w:pPr>
        <w:pStyle w:val="BodyText"/>
        <w:ind w:left="0"/>
      </w:pPr>
    </w:p>
    <w:p w14:paraId="38213DDD" w14:textId="77777777" w:rsidR="009E0D7F" w:rsidRDefault="0067006C">
      <w:pPr>
        <w:pStyle w:val="BodyText"/>
        <w:tabs>
          <w:tab w:val="left" w:pos="4583"/>
          <w:tab w:val="left" w:pos="6283"/>
          <w:tab w:val="left" w:pos="8041"/>
          <w:tab w:val="left" w:pos="8781"/>
        </w:tabs>
        <w:ind w:right="583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t>residente</w:t>
      </w:r>
      <w:r>
        <w:rPr>
          <w:spacing w:val="-15"/>
        </w:rPr>
        <w:t xml:space="preserve"> </w:t>
      </w:r>
      <w:r>
        <w:t>in</w:t>
      </w:r>
    </w:p>
    <w:p w14:paraId="6E4F2BC3" w14:textId="77777777" w:rsidR="009E0D7F" w:rsidRDefault="0067006C">
      <w:pPr>
        <w:pStyle w:val="BodyText"/>
        <w:tabs>
          <w:tab w:val="left" w:pos="5875"/>
          <w:tab w:val="left" w:pos="7415"/>
        </w:tabs>
      </w:pPr>
      <w:r>
        <w:rPr>
          <w:u w:val="single"/>
        </w:rPr>
        <w:tab/>
      </w:r>
      <w:r>
        <w:rPr>
          <w:spacing w:val="-2"/>
        </w:rPr>
        <w:t>(prov.</w:t>
      </w:r>
      <w:r>
        <w:rPr>
          <w:u w:val="single"/>
        </w:rPr>
        <w:tab/>
      </w:r>
      <w:r>
        <w:rPr>
          <w:spacing w:val="-10"/>
        </w:rPr>
        <w:t>)</w:t>
      </w:r>
    </w:p>
    <w:p w14:paraId="6E4EC7EE" w14:textId="77777777" w:rsidR="009E0D7F" w:rsidRDefault="0067006C">
      <w:pPr>
        <w:pStyle w:val="BodyText"/>
        <w:tabs>
          <w:tab w:val="left" w:pos="7271"/>
          <w:tab w:val="left" w:pos="7986"/>
          <w:tab w:val="left" w:pos="9467"/>
        </w:tabs>
      </w:pPr>
      <w:r>
        <w:rPr>
          <w:spacing w:val="-2"/>
        </w:rPr>
        <w:t>Via/Piazza</w:t>
      </w:r>
      <w:r>
        <w:tab/>
      </w:r>
      <w:r>
        <w:rPr>
          <w:spacing w:val="-5"/>
        </w:rPr>
        <w:t>n.</w:t>
      </w:r>
      <w:r>
        <w:rPr>
          <w:u w:val="single"/>
        </w:rPr>
        <w:tab/>
      </w:r>
      <w:proofErr w:type="spellStart"/>
      <w:r>
        <w:t>cap</w:t>
      </w:r>
      <w:proofErr w:type="spellEnd"/>
      <w: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14:paraId="5F58EB79" w14:textId="77777777" w:rsidR="009E0D7F" w:rsidRDefault="0067006C">
      <w:pPr>
        <w:pStyle w:val="BodyText"/>
        <w:tabs>
          <w:tab w:val="left" w:pos="4690"/>
          <w:tab w:val="left" w:pos="9680"/>
        </w:tabs>
      </w:pPr>
      <w:r>
        <w:t xml:space="preserve">Tel. </w:t>
      </w:r>
      <w:r>
        <w:rPr>
          <w:u w:val="single"/>
        </w:rPr>
        <w:tab/>
      </w:r>
      <w:r>
        <w:rPr>
          <w:spacing w:val="-2"/>
        </w:rPr>
        <w:t>e-</w:t>
      </w:r>
      <w:r>
        <w:rPr>
          <w:spacing w:val="-4"/>
        </w:rPr>
        <w:t>mail</w:t>
      </w:r>
      <w:r>
        <w:rPr>
          <w:u w:val="single"/>
        </w:rPr>
        <w:tab/>
      </w:r>
    </w:p>
    <w:p w14:paraId="714E5E17" w14:textId="77777777" w:rsidR="009E0D7F" w:rsidRDefault="0067006C">
      <w:pPr>
        <w:pStyle w:val="BodyText"/>
        <w:tabs>
          <w:tab w:val="left" w:pos="4870"/>
        </w:tabs>
      </w:pPr>
      <w:r>
        <w:t xml:space="preserve">PEC </w:t>
      </w:r>
      <w:r>
        <w:rPr>
          <w:u w:val="single"/>
        </w:rPr>
        <w:tab/>
      </w:r>
    </w:p>
    <w:p w14:paraId="667C9017" w14:textId="3BBDA893" w:rsidR="009E0D7F" w:rsidRDefault="0067006C">
      <w:pPr>
        <w:pStyle w:val="BodyText"/>
        <w:tabs>
          <w:tab w:val="left" w:pos="6574"/>
        </w:tabs>
      </w:pPr>
      <w:r>
        <w:t>Codice</w:t>
      </w:r>
      <w:r>
        <w:rPr>
          <w:spacing w:val="-4"/>
        </w:rPr>
        <w:t xml:space="preserve"> </w:t>
      </w:r>
      <w:r w:rsidR="00A658D7">
        <w:rPr>
          <w:spacing w:val="-2"/>
        </w:rPr>
        <w:t>F</w:t>
      </w:r>
      <w:r>
        <w:rPr>
          <w:spacing w:val="-2"/>
        </w:rPr>
        <w:t>iscale</w:t>
      </w:r>
      <w:r>
        <w:rPr>
          <w:u w:val="single"/>
        </w:rPr>
        <w:tab/>
      </w:r>
    </w:p>
    <w:p w14:paraId="53B0A662" w14:textId="77777777" w:rsidR="009E0D7F" w:rsidRDefault="009E0D7F">
      <w:pPr>
        <w:pStyle w:val="BodyText"/>
        <w:spacing w:before="3"/>
        <w:ind w:left="0"/>
        <w:rPr>
          <w:sz w:val="16"/>
        </w:rPr>
      </w:pPr>
    </w:p>
    <w:p w14:paraId="3AEBEA40" w14:textId="77777777" w:rsidR="009E0D7F" w:rsidRDefault="0067006C">
      <w:pPr>
        <w:pStyle w:val="Heading1"/>
        <w:spacing w:before="90"/>
      </w:pPr>
      <w:r>
        <w:rPr>
          <w:spacing w:val="-2"/>
        </w:rPr>
        <w:t>PROPONE</w:t>
      </w:r>
    </w:p>
    <w:p w14:paraId="07865B44" w14:textId="77777777" w:rsidR="009E0D7F" w:rsidRDefault="009E0D7F">
      <w:pPr>
        <w:pStyle w:val="BodyText"/>
        <w:spacing w:before="11"/>
        <w:ind w:left="0"/>
        <w:rPr>
          <w:b/>
          <w:sz w:val="23"/>
        </w:rPr>
      </w:pPr>
    </w:p>
    <w:p w14:paraId="4867F427" w14:textId="52C04C12" w:rsidR="009E0D7F" w:rsidRDefault="0067006C">
      <w:pPr>
        <w:pStyle w:val="BodyText"/>
        <w:ind w:right="110"/>
        <w:jc w:val="both"/>
      </w:pPr>
      <w:r>
        <w:t>la propria candidatura per l’incarico di componente dell’Organismo Indipendente di Valutazione indetta dal</w:t>
      </w:r>
      <w:r w:rsidR="00A658D7">
        <w:t xml:space="preserve">la Stazione Zoologica Anton </w:t>
      </w:r>
      <w:proofErr w:type="spellStart"/>
      <w:r w:rsidR="00A658D7">
        <w:t>Dohrn</w:t>
      </w:r>
      <w:proofErr w:type="spellEnd"/>
      <w:r w:rsidR="00A658D7">
        <w:t xml:space="preserve"> </w:t>
      </w:r>
      <w:r w:rsidR="00C975CC">
        <w:t xml:space="preserve">con determina del Direttore Generale </w:t>
      </w:r>
      <w:proofErr w:type="spellStart"/>
      <w:r w:rsidR="00C975CC">
        <w:t>num</w:t>
      </w:r>
      <w:proofErr w:type="spellEnd"/>
      <w:r w:rsidR="00C975CC">
        <w:t xml:space="preserve">. 187 del </w:t>
      </w:r>
      <w:r w:rsidR="00F4437C" w:rsidRPr="00F4437C">
        <w:t xml:space="preserve">14 </w:t>
      </w:r>
      <w:r w:rsidRPr="00F4437C">
        <w:t>aprile 2022.</w:t>
      </w:r>
    </w:p>
    <w:p w14:paraId="570E5BB3" w14:textId="77777777" w:rsidR="009E0D7F" w:rsidRDefault="0067006C">
      <w:pPr>
        <w:pStyle w:val="BodyText"/>
        <w:ind w:right="113"/>
        <w:jc w:val="both"/>
      </w:pPr>
      <w:r>
        <w:t>A tal fine, ai sensi e per gli effetti degli articoli 46 e 47 del D.P.R. n. 445/2000, consapevole delle sanzioni penali previste dall’art. 76 dello citato D.P.R. n. 445/2000 per le ipotesi di falsità in atti e dichiarazioni mendaci,</w:t>
      </w:r>
    </w:p>
    <w:p w14:paraId="5CE0D291" w14:textId="77777777" w:rsidR="009E0D7F" w:rsidRDefault="0067006C">
      <w:pPr>
        <w:pStyle w:val="Heading1"/>
        <w:ind w:right="4292"/>
      </w:pPr>
      <w:r>
        <w:rPr>
          <w:spacing w:val="-2"/>
        </w:rPr>
        <w:t>DICHIARA</w:t>
      </w:r>
    </w:p>
    <w:p w14:paraId="37FAFE23" w14:textId="77777777" w:rsidR="009E0D7F" w:rsidRDefault="0067006C">
      <w:pPr>
        <w:pStyle w:val="BodyText"/>
      </w:pP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responsabilità:</w:t>
      </w:r>
    </w:p>
    <w:p w14:paraId="32F4490D" w14:textId="77777777" w:rsidR="009E0D7F" w:rsidRDefault="0067006C">
      <w:pPr>
        <w:pStyle w:val="ListParagraph"/>
        <w:numPr>
          <w:ilvl w:val="0"/>
          <w:numId w:val="2"/>
        </w:numPr>
        <w:tabs>
          <w:tab w:val="left" w:pos="836"/>
          <w:tab w:val="left" w:pos="4262"/>
          <w:tab w:val="left" w:pos="9682"/>
        </w:tabs>
        <w:ind w:right="107"/>
        <w:rPr>
          <w:sz w:val="24"/>
        </w:rPr>
      </w:pPr>
      <w:r>
        <w:rPr>
          <w:sz w:val="24"/>
        </w:rPr>
        <w:t xml:space="preserve">di essere iscritto, da almeno sei mesi, all'elenco nazionale dei componenti degli Organismi Indipendenti di Valutazione della </w:t>
      </w:r>
      <w:r>
        <w:rPr>
          <w:i/>
          <w:sz w:val="24"/>
        </w:rPr>
        <w:t>performance</w:t>
      </w:r>
      <w:r>
        <w:rPr>
          <w:sz w:val="24"/>
        </w:rPr>
        <w:t xml:space="preserve">, istituito presso il Dipartimento della Funzione Pubblica della Presidenza del Consiglio dei Ministri e disciplinato dal decreto del Ministro per la pubblica amministrazione 6 agosto 2020, al numero progressivo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con data di iscrizione </w:t>
      </w:r>
      <w:r>
        <w:rPr>
          <w:sz w:val="24"/>
          <w:u w:val="single"/>
        </w:rPr>
        <w:tab/>
      </w:r>
      <w:r>
        <w:rPr>
          <w:sz w:val="24"/>
        </w:rPr>
        <w:t xml:space="preserve">, nella fascia professionale </w:t>
      </w:r>
      <w:proofErr w:type="gramStart"/>
      <w:r>
        <w:rPr>
          <w:spacing w:val="80"/>
          <w:w w:val="150"/>
          <w:sz w:val="24"/>
          <w:u w:val="single"/>
        </w:rPr>
        <w:t xml:space="preserve">  </w:t>
      </w:r>
      <w:r>
        <w:rPr>
          <w:sz w:val="24"/>
        </w:rPr>
        <w:t>;</w:t>
      </w:r>
      <w:proofErr w:type="gramEnd"/>
    </w:p>
    <w:p w14:paraId="60A3445F" w14:textId="77777777" w:rsidR="009E0D7F" w:rsidRDefault="0067006C">
      <w:pPr>
        <w:pStyle w:val="ListParagraph"/>
        <w:numPr>
          <w:ilvl w:val="0"/>
          <w:numId w:val="2"/>
        </w:numPr>
        <w:tabs>
          <w:tab w:val="left" w:pos="836"/>
          <w:tab w:val="left" w:pos="9394"/>
        </w:tabs>
        <w:ind w:right="111"/>
        <w:rPr>
          <w:sz w:val="24"/>
        </w:rPr>
      </w:pPr>
      <w:r>
        <w:rPr>
          <w:sz w:val="24"/>
        </w:rPr>
        <w:t>di essere cittadino/a italiano/a o cittadino/a di altro Stato membro dell'Unione Europea (</w:t>
      </w:r>
      <w:r w:rsidRPr="00A658D7">
        <w:rPr>
          <w:i/>
          <w:iCs/>
          <w:sz w:val="24"/>
        </w:rPr>
        <w:t>specificare quale</w:t>
      </w:r>
      <w:r>
        <w:rPr>
          <w:sz w:val="24"/>
        </w:rPr>
        <w:t xml:space="preserve">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7282E9BE" w14:textId="77777777" w:rsidR="009E0D7F" w:rsidRDefault="0067006C">
      <w:pPr>
        <w:pStyle w:val="ListParagraph"/>
        <w:numPr>
          <w:ilvl w:val="0"/>
          <w:numId w:val="2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godere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diritti</w:t>
      </w:r>
      <w:r>
        <w:rPr>
          <w:spacing w:val="1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politici;</w:t>
      </w:r>
    </w:p>
    <w:p w14:paraId="234E1A2F" w14:textId="77777777" w:rsidR="009E0D7F" w:rsidRDefault="0067006C">
      <w:pPr>
        <w:pStyle w:val="ListParagraph"/>
        <w:numPr>
          <w:ilvl w:val="0"/>
          <w:numId w:val="2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essere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possesso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diploma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laurea</w:t>
      </w:r>
      <w:r>
        <w:rPr>
          <w:spacing w:val="35"/>
          <w:sz w:val="24"/>
        </w:rPr>
        <w:t xml:space="preserve"> </w:t>
      </w:r>
      <w:r>
        <w:rPr>
          <w:sz w:val="24"/>
        </w:rPr>
        <w:t>(vecchio</w:t>
      </w:r>
      <w:r>
        <w:rPr>
          <w:spacing w:val="36"/>
          <w:sz w:val="24"/>
        </w:rPr>
        <w:t xml:space="preserve"> </w:t>
      </w:r>
      <w:r>
        <w:rPr>
          <w:sz w:val="24"/>
        </w:rPr>
        <w:t>ordinamento)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33"/>
          <w:sz w:val="24"/>
        </w:rPr>
        <w:t xml:space="preserve"> </w:t>
      </w:r>
      <w:r>
        <w:rPr>
          <w:sz w:val="24"/>
        </w:rPr>
        <w:t>laurea</w:t>
      </w:r>
      <w:r>
        <w:rPr>
          <w:spacing w:val="34"/>
          <w:sz w:val="24"/>
        </w:rPr>
        <w:t xml:space="preserve"> </w:t>
      </w:r>
      <w:r>
        <w:rPr>
          <w:sz w:val="24"/>
        </w:rPr>
        <w:t>specialistica</w:t>
      </w:r>
      <w:r>
        <w:rPr>
          <w:spacing w:val="35"/>
          <w:sz w:val="24"/>
        </w:rPr>
        <w:t xml:space="preserve"> </w:t>
      </w:r>
      <w:r>
        <w:rPr>
          <w:spacing w:val="-10"/>
          <w:sz w:val="24"/>
        </w:rPr>
        <w:t>o</w:t>
      </w:r>
    </w:p>
    <w:p w14:paraId="064F2FCE" w14:textId="3ADEC159" w:rsidR="009E0D7F" w:rsidRDefault="0067006C">
      <w:pPr>
        <w:pStyle w:val="BodyText"/>
        <w:tabs>
          <w:tab w:val="left" w:pos="1865"/>
          <w:tab w:val="left" w:pos="3310"/>
          <w:tab w:val="left" w:pos="7150"/>
          <w:tab w:val="left" w:pos="7654"/>
          <w:tab w:val="left" w:pos="9137"/>
        </w:tabs>
        <w:ind w:left="836"/>
      </w:pPr>
      <w:r>
        <w:rPr>
          <w:spacing w:val="-2"/>
        </w:rPr>
        <w:t>laurea</w:t>
      </w:r>
      <w:r>
        <w:tab/>
      </w:r>
      <w:r>
        <w:rPr>
          <w:spacing w:val="-2"/>
        </w:rPr>
        <w:t>magistrale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conseguito</w:t>
      </w:r>
      <w:r w:rsidR="00A658D7">
        <w:rPr>
          <w:spacing w:val="-2"/>
        </w:rPr>
        <w:t xml:space="preserve"> </w:t>
      </w:r>
      <w:r>
        <w:rPr>
          <w:spacing w:val="-2"/>
        </w:rPr>
        <w:t>presso</w:t>
      </w:r>
    </w:p>
    <w:p w14:paraId="26E9A431" w14:textId="77777777" w:rsidR="009E0D7F" w:rsidRDefault="0067006C">
      <w:pPr>
        <w:pStyle w:val="BodyText"/>
        <w:tabs>
          <w:tab w:val="left" w:pos="6235"/>
          <w:tab w:val="left" w:pos="9427"/>
        </w:tabs>
        <w:ind w:left="836"/>
        <w:jc w:val="both"/>
      </w:pPr>
      <w:r>
        <w:rPr>
          <w:u w:val="single"/>
        </w:rPr>
        <w:tab/>
      </w:r>
      <w:r>
        <w:t xml:space="preserve">, il </w:t>
      </w:r>
      <w:r>
        <w:rPr>
          <w:u w:val="single"/>
        </w:rPr>
        <w:tab/>
      </w:r>
      <w:r>
        <w:rPr>
          <w:spacing w:val="-10"/>
        </w:rPr>
        <w:t>;</w:t>
      </w:r>
    </w:p>
    <w:p w14:paraId="6C4CA1AC" w14:textId="77777777" w:rsidR="009E0D7F" w:rsidRDefault="0067006C">
      <w:pPr>
        <w:pStyle w:val="ListParagraph"/>
        <w:numPr>
          <w:ilvl w:val="0"/>
          <w:numId w:val="2"/>
        </w:numPr>
        <w:tabs>
          <w:tab w:val="left" w:pos="836"/>
        </w:tabs>
        <w:ind w:right="106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comprovata</w:t>
      </w:r>
      <w:r>
        <w:rPr>
          <w:spacing w:val="-3"/>
          <w:sz w:val="24"/>
        </w:rPr>
        <w:t xml:space="preserve"> </w:t>
      </w:r>
      <w:r>
        <w:rPr>
          <w:sz w:val="24"/>
        </w:rPr>
        <w:t>esperienza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almeno</w:t>
      </w:r>
      <w:r>
        <w:rPr>
          <w:spacing w:val="-1"/>
          <w:sz w:val="24"/>
        </w:rPr>
        <w:t xml:space="preserve"> </w:t>
      </w:r>
      <w:r>
        <w:rPr>
          <w:sz w:val="24"/>
        </w:rPr>
        <w:t>cinque</w:t>
      </w:r>
      <w:r>
        <w:rPr>
          <w:spacing w:val="-3"/>
          <w:sz w:val="24"/>
        </w:rPr>
        <w:t xml:space="preserve"> </w:t>
      </w:r>
      <w:r>
        <w:rPr>
          <w:sz w:val="24"/>
        </w:rPr>
        <w:t>anni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maturata presso pubbliche amministrazioni o aziende private nella misurazione e valutazione della </w:t>
      </w:r>
      <w:r>
        <w:rPr>
          <w:i/>
          <w:sz w:val="24"/>
        </w:rPr>
        <w:t xml:space="preserve">performance </w:t>
      </w:r>
      <w:r>
        <w:rPr>
          <w:sz w:val="24"/>
        </w:rPr>
        <w:t>organizzativa e individuale, nella pianificazione, nel controllo di gestione,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nella programmazione finanziaria e di bilancio e nel </w:t>
      </w:r>
      <w:r>
        <w:rPr>
          <w:i/>
          <w:sz w:val="24"/>
        </w:rPr>
        <w:t xml:space="preserve">risk </w:t>
      </w:r>
      <w:proofErr w:type="gramStart"/>
      <w:r>
        <w:rPr>
          <w:i/>
          <w:sz w:val="24"/>
        </w:rPr>
        <w:t xml:space="preserve">management </w:t>
      </w:r>
      <w:r>
        <w:rPr>
          <w:sz w:val="24"/>
        </w:rPr>
        <w:t>;</w:t>
      </w:r>
      <w:proofErr w:type="gramEnd"/>
    </w:p>
    <w:p w14:paraId="52E33453" w14:textId="77777777" w:rsidR="009E0D7F" w:rsidRDefault="0067006C">
      <w:pPr>
        <w:pStyle w:val="ListParagraph"/>
        <w:numPr>
          <w:ilvl w:val="0"/>
          <w:numId w:val="2"/>
        </w:numPr>
        <w:tabs>
          <w:tab w:val="left" w:pos="836"/>
        </w:tabs>
        <w:spacing w:before="1"/>
        <w:ind w:right="114"/>
        <w:rPr>
          <w:sz w:val="24"/>
        </w:rPr>
      </w:pPr>
      <w:r>
        <w:rPr>
          <w:sz w:val="24"/>
        </w:rPr>
        <w:t>di non essere stato/a condannato/a con sentenza irrevocabile, salvi gli effetti della riabilitazione, per un delitto contro la pubblica amministrazione, contro la fede pubblica, contro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patrimonio,</w:t>
      </w:r>
      <w:r>
        <w:rPr>
          <w:spacing w:val="-2"/>
          <w:sz w:val="24"/>
        </w:rPr>
        <w:t xml:space="preserve"> </w:t>
      </w:r>
      <w:r>
        <w:rPr>
          <w:sz w:val="24"/>
        </w:rPr>
        <w:t>contro</w:t>
      </w:r>
      <w:r>
        <w:rPr>
          <w:spacing w:val="-4"/>
          <w:sz w:val="24"/>
        </w:rPr>
        <w:t xml:space="preserve"> </w:t>
      </w:r>
      <w:r>
        <w:rPr>
          <w:sz w:val="24"/>
        </w:rPr>
        <w:t>l'ambiente,</w:t>
      </w:r>
      <w:r>
        <w:rPr>
          <w:spacing w:val="-2"/>
          <w:sz w:val="24"/>
        </w:rPr>
        <w:t xml:space="preserve"> </w:t>
      </w:r>
      <w:r>
        <w:rPr>
          <w:sz w:val="24"/>
        </w:rPr>
        <w:t>contro</w:t>
      </w:r>
      <w:r>
        <w:rPr>
          <w:spacing w:val="-4"/>
          <w:sz w:val="24"/>
        </w:rPr>
        <w:t xml:space="preserve"> </w:t>
      </w:r>
      <w:r>
        <w:rPr>
          <w:sz w:val="24"/>
        </w:rPr>
        <w:t>l'ordine</w:t>
      </w:r>
      <w:r>
        <w:rPr>
          <w:spacing w:val="-4"/>
          <w:sz w:val="24"/>
        </w:rPr>
        <w:t xml:space="preserve"> </w:t>
      </w:r>
      <w:r>
        <w:rPr>
          <w:sz w:val="24"/>
        </w:rPr>
        <w:t>pubblico,</w:t>
      </w:r>
      <w:r>
        <w:rPr>
          <w:spacing w:val="-2"/>
          <w:sz w:val="24"/>
        </w:rPr>
        <w:t xml:space="preserve"> </w:t>
      </w:r>
      <w:r>
        <w:rPr>
          <w:sz w:val="24"/>
        </w:rPr>
        <w:t>contro</w:t>
      </w:r>
      <w:r>
        <w:rPr>
          <w:spacing w:val="-4"/>
          <w:sz w:val="24"/>
        </w:rPr>
        <w:t xml:space="preserve"> </w:t>
      </w:r>
      <w:r>
        <w:rPr>
          <w:sz w:val="24"/>
        </w:rPr>
        <w:t>l'economia</w:t>
      </w:r>
      <w:r>
        <w:rPr>
          <w:spacing w:val="-3"/>
          <w:sz w:val="24"/>
        </w:rPr>
        <w:t xml:space="preserve"> </w:t>
      </w:r>
      <w:r>
        <w:rPr>
          <w:sz w:val="24"/>
        </w:rPr>
        <w:t>pubblica, ovvero per un delitto in materia tributaria;</w:t>
      </w:r>
    </w:p>
    <w:p w14:paraId="715B4345" w14:textId="77777777" w:rsidR="009E0D7F" w:rsidRDefault="0067006C">
      <w:pPr>
        <w:pStyle w:val="ListParagraph"/>
        <w:numPr>
          <w:ilvl w:val="0"/>
          <w:numId w:val="2"/>
        </w:numPr>
        <w:tabs>
          <w:tab w:val="left" w:pos="836"/>
        </w:tabs>
        <w:ind w:right="105"/>
        <w:rPr>
          <w:sz w:val="24"/>
        </w:rPr>
      </w:pPr>
      <w:r>
        <w:rPr>
          <w:sz w:val="24"/>
        </w:rPr>
        <w:t>di non essere stato/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sottoposto/a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misure di prevenzione disposte dall'Autorità Giudiziaria ai sensi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159/2011, </w:t>
      </w:r>
      <w:r>
        <w:rPr>
          <w:i/>
          <w:sz w:val="24"/>
        </w:rPr>
        <w:t>Codice delle leggi antimafia e delle misure di prevenzione</w:t>
      </w:r>
      <w:r>
        <w:rPr>
          <w:sz w:val="24"/>
        </w:rPr>
        <w:t>, salvi gli effetti della riabilitazione;</w:t>
      </w:r>
    </w:p>
    <w:p w14:paraId="55309637" w14:textId="77777777" w:rsidR="009E0D7F" w:rsidRDefault="0067006C">
      <w:pPr>
        <w:pStyle w:val="ListParagraph"/>
        <w:numPr>
          <w:ilvl w:val="0"/>
          <w:numId w:val="2"/>
        </w:numPr>
        <w:tabs>
          <w:tab w:val="left" w:pos="836"/>
        </w:tabs>
        <w:ind w:right="108"/>
        <w:rPr>
          <w:sz w:val="24"/>
        </w:rPr>
      </w:pPr>
      <w:r>
        <w:rPr>
          <w:sz w:val="24"/>
        </w:rPr>
        <w:t>di non trovarsi in stato di interdizione anche temporanea o di sospensione dagli uffici direttivi delle persone giuridiche e delle imprese;</w:t>
      </w:r>
    </w:p>
    <w:p w14:paraId="43FFA867" w14:textId="77777777" w:rsidR="009E0D7F" w:rsidRDefault="0067006C">
      <w:pPr>
        <w:pStyle w:val="ListParagraph"/>
        <w:numPr>
          <w:ilvl w:val="0"/>
          <w:numId w:val="2"/>
        </w:numPr>
        <w:tabs>
          <w:tab w:val="left" w:pos="836"/>
        </w:tabs>
        <w:ind w:right="114"/>
        <w:rPr>
          <w:sz w:val="24"/>
        </w:rPr>
      </w:pPr>
      <w:r>
        <w:rPr>
          <w:sz w:val="24"/>
        </w:rPr>
        <w:t xml:space="preserve">di non essere stato/a condannato/a con sentenza irrevocabile, salvi gli effetti della riabilitazione, alla reclusione per un tempo superiore a due anni per qualunque delitto non </w:t>
      </w:r>
      <w:r>
        <w:rPr>
          <w:spacing w:val="-2"/>
          <w:sz w:val="24"/>
        </w:rPr>
        <w:t>colposo;</w:t>
      </w:r>
    </w:p>
    <w:p w14:paraId="41EC4AE3" w14:textId="77777777" w:rsidR="009E0D7F" w:rsidRDefault="009E0D7F">
      <w:pPr>
        <w:jc w:val="both"/>
        <w:rPr>
          <w:sz w:val="24"/>
        </w:rPr>
        <w:sectPr w:rsidR="009E0D7F">
          <w:type w:val="continuous"/>
          <w:pgSz w:w="11900" w:h="16840"/>
          <w:pgMar w:top="1060" w:right="1020" w:bottom="280" w:left="1020" w:header="720" w:footer="720" w:gutter="0"/>
          <w:cols w:space="720"/>
        </w:sectPr>
      </w:pPr>
    </w:p>
    <w:p w14:paraId="2101CDA5" w14:textId="77777777" w:rsidR="009E0D7F" w:rsidRDefault="0067006C">
      <w:pPr>
        <w:pStyle w:val="ListParagraph"/>
        <w:numPr>
          <w:ilvl w:val="0"/>
          <w:numId w:val="2"/>
        </w:numPr>
        <w:tabs>
          <w:tab w:val="left" w:pos="836"/>
        </w:tabs>
        <w:spacing w:before="74"/>
        <w:ind w:right="116"/>
        <w:rPr>
          <w:sz w:val="24"/>
        </w:rPr>
      </w:pPr>
      <w:r>
        <w:rPr>
          <w:sz w:val="24"/>
        </w:rPr>
        <w:lastRenderedPageBreak/>
        <w:t>di non essere stato/a motivatamente rimosso/a dall'incarico di componente dell'OIV prima della scadenza del mandato.</w:t>
      </w:r>
    </w:p>
    <w:p w14:paraId="5D3AEAFC" w14:textId="77777777" w:rsidR="009E0D7F" w:rsidRDefault="0067006C">
      <w:pPr>
        <w:pStyle w:val="ListParagraph"/>
        <w:numPr>
          <w:ilvl w:val="0"/>
          <w:numId w:val="2"/>
        </w:numPr>
        <w:tabs>
          <w:tab w:val="left" w:pos="836"/>
        </w:tabs>
        <w:ind w:right="114"/>
        <w:rPr>
          <w:sz w:val="24"/>
        </w:rPr>
      </w:pPr>
      <w:r>
        <w:rPr>
          <w:sz w:val="24"/>
        </w:rPr>
        <w:t xml:space="preserve">di non trovarsi in una delle cause ostative ovvero in una delle cause di </w:t>
      </w:r>
      <w:proofErr w:type="spellStart"/>
      <w:r>
        <w:rPr>
          <w:sz w:val="24"/>
        </w:rPr>
        <w:t>inconferibilità</w:t>
      </w:r>
      <w:proofErr w:type="spellEnd"/>
      <w:r>
        <w:rPr>
          <w:sz w:val="24"/>
        </w:rPr>
        <w:t xml:space="preserve"> incompatibilità o di conflitto di interessi previste dagli articoli 4 e 5 dell'avviso, dal decreto legislativo 8 aprile 2013, n. 39, dal decreto del Ministro per la pubblica amministrazione 6 agosto 2020;</w:t>
      </w:r>
    </w:p>
    <w:p w14:paraId="3855C0A8" w14:textId="370FFA39" w:rsidR="009E0D7F" w:rsidRDefault="0067006C">
      <w:pPr>
        <w:pStyle w:val="ListParagraph"/>
        <w:numPr>
          <w:ilvl w:val="0"/>
          <w:numId w:val="2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dipendente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 w:rsidR="00DF59B8">
        <w:rPr>
          <w:spacing w:val="-3"/>
          <w:sz w:val="24"/>
        </w:rPr>
        <w:t>la Stazione Zoologica Anton Dohrn</w:t>
      </w:r>
    </w:p>
    <w:p w14:paraId="4CCCB137" w14:textId="77777777" w:rsidR="009E0D7F" w:rsidRDefault="0067006C">
      <w:pPr>
        <w:pStyle w:val="ListParagraph"/>
        <w:numPr>
          <w:ilvl w:val="0"/>
          <w:numId w:val="2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immediatamente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disponibile,</w:t>
      </w:r>
      <w:r>
        <w:rPr>
          <w:spacing w:val="-3"/>
          <w:sz w:val="24"/>
        </w:rPr>
        <w:t xml:space="preserve"> </w:t>
      </w:r>
      <w:r>
        <w:rPr>
          <w:sz w:val="24"/>
        </w:rPr>
        <w:t>qualora</w:t>
      </w:r>
      <w:r>
        <w:rPr>
          <w:spacing w:val="-3"/>
          <w:sz w:val="24"/>
        </w:rPr>
        <w:t xml:space="preserve"> </w:t>
      </w:r>
      <w:r>
        <w:rPr>
          <w:sz w:val="24"/>
        </w:rPr>
        <w:t>selezionato,</w:t>
      </w:r>
      <w:r>
        <w:rPr>
          <w:spacing w:val="-1"/>
          <w:sz w:val="24"/>
        </w:rPr>
        <w:t xml:space="preserve"> </w:t>
      </w:r>
      <w:r>
        <w:rPr>
          <w:sz w:val="24"/>
        </w:rPr>
        <w:t>all'assunzione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dell'incarico;</w:t>
      </w:r>
    </w:p>
    <w:p w14:paraId="63B7700F" w14:textId="77777777" w:rsidR="009E0D7F" w:rsidRDefault="0067006C">
      <w:pPr>
        <w:pStyle w:val="ListParagraph"/>
        <w:numPr>
          <w:ilvl w:val="0"/>
          <w:numId w:val="2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visione</w:t>
      </w:r>
      <w:r>
        <w:rPr>
          <w:spacing w:val="-3"/>
          <w:sz w:val="24"/>
        </w:rPr>
        <w:t xml:space="preserve"> </w:t>
      </w:r>
      <w:r>
        <w:rPr>
          <w:sz w:val="24"/>
        </w:rPr>
        <w:t>dell'avviso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accettare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"/>
          <w:sz w:val="24"/>
        </w:rPr>
        <w:t xml:space="preserve"> </w:t>
      </w:r>
      <w:r>
        <w:rPr>
          <w:sz w:val="24"/>
        </w:rPr>
        <w:t>ivi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contenute.</w:t>
      </w:r>
    </w:p>
    <w:p w14:paraId="0F52CA91" w14:textId="77777777" w:rsidR="009E0D7F" w:rsidRDefault="009E0D7F">
      <w:pPr>
        <w:pStyle w:val="BodyText"/>
        <w:ind w:left="0"/>
      </w:pPr>
    </w:p>
    <w:p w14:paraId="7631CB5A" w14:textId="77777777" w:rsidR="009E0D7F" w:rsidRDefault="0067006C">
      <w:pPr>
        <w:pStyle w:val="BodyText"/>
      </w:pPr>
      <w:r>
        <w:t>Il/La</w:t>
      </w:r>
      <w:r>
        <w:rPr>
          <w:spacing w:val="48"/>
        </w:rPr>
        <w:t xml:space="preserve"> </w:t>
      </w:r>
      <w:r>
        <w:t>sottoscritto/a</w:t>
      </w:r>
      <w:r>
        <w:rPr>
          <w:spacing w:val="50"/>
        </w:rPr>
        <w:t xml:space="preserve"> </w:t>
      </w:r>
      <w:r>
        <w:t>chiede</w:t>
      </w:r>
      <w:r>
        <w:rPr>
          <w:spacing w:val="49"/>
        </w:rPr>
        <w:t xml:space="preserve"> </w:t>
      </w:r>
      <w:r>
        <w:t>che</w:t>
      </w:r>
      <w:r>
        <w:rPr>
          <w:spacing w:val="48"/>
        </w:rPr>
        <w:t xml:space="preserve"> </w:t>
      </w:r>
      <w:r>
        <w:t>qualsiasi</w:t>
      </w:r>
      <w:r>
        <w:rPr>
          <w:spacing w:val="48"/>
        </w:rPr>
        <w:t xml:space="preserve"> </w:t>
      </w:r>
      <w:r>
        <w:t>comunicazione</w:t>
      </w:r>
      <w:r>
        <w:rPr>
          <w:spacing w:val="51"/>
        </w:rPr>
        <w:t xml:space="preserve"> </w:t>
      </w:r>
      <w:r>
        <w:t>relativa</w:t>
      </w:r>
      <w:r>
        <w:rPr>
          <w:spacing w:val="49"/>
        </w:rPr>
        <w:t xml:space="preserve"> </w:t>
      </w:r>
      <w:r>
        <w:t>alla</w:t>
      </w:r>
      <w:r>
        <w:rPr>
          <w:spacing w:val="48"/>
        </w:rPr>
        <w:t xml:space="preserve"> </w:t>
      </w:r>
      <w:r>
        <w:t>presente</w:t>
      </w:r>
      <w:r>
        <w:rPr>
          <w:spacing w:val="48"/>
        </w:rPr>
        <w:t xml:space="preserve"> </w:t>
      </w:r>
      <w:r>
        <w:t>selezione</w:t>
      </w:r>
      <w:r>
        <w:rPr>
          <w:spacing w:val="51"/>
        </w:rPr>
        <w:t xml:space="preserve"> </w:t>
      </w:r>
      <w:r>
        <w:rPr>
          <w:spacing w:val="-2"/>
        </w:rPr>
        <w:t>avvenga</w:t>
      </w:r>
    </w:p>
    <w:p w14:paraId="6F53421D" w14:textId="5C4F7F30" w:rsidR="009E0D7F" w:rsidRDefault="00A658D7">
      <w:pPr>
        <w:pStyle w:val="BodyText"/>
        <w:tabs>
          <w:tab w:val="left" w:pos="1043"/>
          <w:tab w:val="left" w:pos="1732"/>
          <w:tab w:val="left" w:pos="3154"/>
          <w:tab w:val="left" w:pos="6689"/>
          <w:tab w:val="left" w:pos="7797"/>
          <w:tab w:val="left" w:pos="9219"/>
        </w:tabs>
      </w:pPr>
      <w:r>
        <w:rPr>
          <w:spacing w:val="-2"/>
        </w:rPr>
        <w:t>T</w:t>
      </w:r>
      <w:r w:rsidR="0067006C">
        <w:rPr>
          <w:spacing w:val="-2"/>
        </w:rPr>
        <w:t>ramite</w:t>
      </w:r>
      <w:r>
        <w:rPr>
          <w:spacing w:val="-2"/>
        </w:rPr>
        <w:t xml:space="preserve"> </w:t>
      </w:r>
      <w:r w:rsidR="0067006C">
        <w:rPr>
          <w:spacing w:val="-5"/>
        </w:rPr>
        <w:t>PEC</w:t>
      </w:r>
      <w:r>
        <w:rPr>
          <w:spacing w:val="-5"/>
        </w:rPr>
        <w:t xml:space="preserve"> </w:t>
      </w:r>
      <w:r w:rsidR="0067006C">
        <w:rPr>
          <w:spacing w:val="-2"/>
        </w:rPr>
        <w:t>all’indirizzo</w:t>
      </w:r>
      <w:r w:rsidR="0067006C">
        <w:tab/>
      </w:r>
      <w:r w:rsidR="0067006C">
        <w:rPr>
          <w:u w:val="single"/>
        </w:rPr>
        <w:tab/>
      </w:r>
      <w:r w:rsidR="0067006C">
        <w:rPr>
          <w:spacing w:val="80"/>
        </w:rPr>
        <w:t xml:space="preserve"> </w:t>
      </w:r>
      <w:r w:rsidR="0067006C">
        <w:t>oppure</w:t>
      </w:r>
      <w:r>
        <w:t xml:space="preserve"> </w:t>
      </w:r>
      <w:r w:rsidR="0067006C">
        <w:rPr>
          <w:spacing w:val="-2"/>
        </w:rPr>
        <w:t>all’indirizzo</w:t>
      </w:r>
      <w:r>
        <w:rPr>
          <w:spacing w:val="-2"/>
        </w:rPr>
        <w:t xml:space="preserve"> </w:t>
      </w:r>
      <w:r w:rsidR="0067006C">
        <w:rPr>
          <w:spacing w:val="-2"/>
        </w:rPr>
        <w:t>email</w:t>
      </w:r>
    </w:p>
    <w:p w14:paraId="681C4DA4" w14:textId="77777777" w:rsidR="009E0D7F" w:rsidRDefault="0067006C">
      <w:pPr>
        <w:pStyle w:val="BodyText"/>
        <w:tabs>
          <w:tab w:val="left" w:pos="3170"/>
        </w:tabs>
        <w:ind w:right="110"/>
        <w:jc w:val="both"/>
      </w:pP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comunicare</w:t>
      </w:r>
      <w:r>
        <w:rPr>
          <w:spacing w:val="-2"/>
        </w:rPr>
        <w:t xml:space="preserve"> </w:t>
      </w:r>
      <w:r>
        <w:t>tempestivamente</w:t>
      </w:r>
      <w:r>
        <w:rPr>
          <w:spacing w:val="-3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variazione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 sopra riportati.</w:t>
      </w:r>
    </w:p>
    <w:p w14:paraId="20DB7734" w14:textId="77777777" w:rsidR="009E0D7F" w:rsidRDefault="0067006C">
      <w:pPr>
        <w:pStyle w:val="BodyText"/>
        <w:ind w:right="109"/>
        <w:jc w:val="both"/>
      </w:pPr>
      <w:r>
        <w:t>Il/La sottoscritto/a acconsente al trattamento dei dati personali sopraindicati, ai sensi della vigente normativa in materia di protezione dei dati personali di cui al Regolamento UE 2016/679 e del decreto legislativo n. 196/2003 e successive modifiche per le finalità di gestione della presente richiesta (ivi</w:t>
      </w:r>
      <w:r>
        <w:rPr>
          <w:spacing w:val="-1"/>
        </w:rPr>
        <w:t xml:space="preserve"> </w:t>
      </w:r>
      <w:r>
        <w:t>compresa la</w:t>
      </w:r>
      <w:r>
        <w:rPr>
          <w:spacing w:val="-1"/>
        </w:rPr>
        <w:t xml:space="preserve"> </w:t>
      </w:r>
      <w:r>
        <w:t>pubblicazione 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e/o documentazione allegata 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 xml:space="preserve">domanda sul Portale della </w:t>
      </w:r>
      <w:r>
        <w:rPr>
          <w:i/>
        </w:rPr>
        <w:t xml:space="preserve">performance </w:t>
      </w:r>
      <w:r>
        <w:t>del Dipartimento della Funzione Pubblica della Presidenza del Consiglio dei Ministri, previsto dall’art. 7, comma 5, del citato D.M. 6 agosto 2020.</w:t>
      </w:r>
    </w:p>
    <w:p w14:paraId="1E78CB94" w14:textId="77777777" w:rsidR="009E0D7F" w:rsidRDefault="009E0D7F">
      <w:pPr>
        <w:pStyle w:val="BodyText"/>
        <w:ind w:left="0"/>
      </w:pPr>
    </w:p>
    <w:p w14:paraId="1B269D66" w14:textId="77777777" w:rsidR="009E0D7F" w:rsidRDefault="0067006C">
      <w:pPr>
        <w:pStyle w:val="BodyText"/>
        <w:jc w:val="both"/>
      </w:pP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rPr>
          <w:spacing w:val="-2"/>
        </w:rPr>
        <w:t>documentazione:</w:t>
      </w:r>
    </w:p>
    <w:p w14:paraId="3371011C" w14:textId="77777777" w:rsidR="009E0D7F" w:rsidRDefault="009E0D7F">
      <w:pPr>
        <w:pStyle w:val="BodyText"/>
        <w:ind w:left="0"/>
      </w:pPr>
    </w:p>
    <w:p w14:paraId="11446BB6" w14:textId="77777777" w:rsidR="009E0D7F" w:rsidRDefault="0067006C">
      <w:pPr>
        <w:pStyle w:val="ListParagraph"/>
        <w:numPr>
          <w:ilvl w:val="0"/>
          <w:numId w:val="1"/>
        </w:numPr>
        <w:tabs>
          <w:tab w:val="left" w:pos="202"/>
        </w:tabs>
        <w:ind w:left="115" w:right="332" w:firstLine="0"/>
        <w:jc w:val="left"/>
        <w:rPr>
          <w:sz w:val="24"/>
        </w:rPr>
      </w:pPr>
      <w:r>
        <w:rPr>
          <w:i/>
          <w:sz w:val="24"/>
        </w:rPr>
        <w:t>curriculum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vitae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formato</w:t>
      </w:r>
      <w:r>
        <w:rPr>
          <w:spacing w:val="-2"/>
          <w:sz w:val="24"/>
        </w:rPr>
        <w:t xml:space="preserve"> </w:t>
      </w:r>
      <w:r>
        <w:rPr>
          <w:sz w:val="24"/>
        </w:rPr>
        <w:t>europeo,</w:t>
      </w:r>
      <w:r>
        <w:rPr>
          <w:spacing w:val="-5"/>
          <w:sz w:val="24"/>
        </w:rPr>
        <w:t xml:space="preserve"> </w:t>
      </w:r>
      <w:r>
        <w:rPr>
          <w:sz w:val="24"/>
        </w:rPr>
        <w:t>datato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sottoscritto,</w:t>
      </w:r>
      <w:r>
        <w:rPr>
          <w:spacing w:val="-2"/>
          <w:sz w:val="24"/>
        </w:rPr>
        <w:t xml:space="preserve"> </w:t>
      </w:r>
      <w:r>
        <w:rPr>
          <w:sz w:val="24"/>
        </w:rPr>
        <w:t>recante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clausole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autorizzazione</w:t>
      </w:r>
      <w:r>
        <w:rPr>
          <w:spacing w:val="-2"/>
          <w:sz w:val="24"/>
        </w:rPr>
        <w:t xml:space="preserve"> </w:t>
      </w:r>
      <w:r>
        <w:rPr>
          <w:sz w:val="24"/>
        </w:rPr>
        <w:t>al trattamento dei dati in esso contenuti;</w:t>
      </w:r>
    </w:p>
    <w:p w14:paraId="08E4E51C" w14:textId="77777777" w:rsidR="009E0D7F" w:rsidRDefault="009E0D7F">
      <w:pPr>
        <w:pStyle w:val="BodyText"/>
        <w:ind w:left="0"/>
      </w:pPr>
    </w:p>
    <w:p w14:paraId="50361B4B" w14:textId="77777777" w:rsidR="009E0D7F" w:rsidRDefault="0067006C">
      <w:pPr>
        <w:pStyle w:val="ListParagraph"/>
        <w:numPr>
          <w:ilvl w:val="0"/>
          <w:numId w:val="1"/>
        </w:numPr>
        <w:tabs>
          <w:tab w:val="left" w:pos="202"/>
        </w:tabs>
        <w:ind w:left="115" w:right="194" w:firstLine="0"/>
        <w:jc w:val="left"/>
        <w:rPr>
          <w:sz w:val="24"/>
        </w:rPr>
      </w:pPr>
      <w:r>
        <w:rPr>
          <w:sz w:val="24"/>
        </w:rPr>
        <w:t>relazione,</w:t>
      </w:r>
      <w:r>
        <w:rPr>
          <w:spacing w:val="-5"/>
          <w:sz w:val="24"/>
        </w:rPr>
        <w:t xml:space="preserve"> </w:t>
      </w:r>
      <w:r>
        <w:rPr>
          <w:sz w:val="24"/>
        </w:rPr>
        <w:t>datata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sottoscritta,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accompagnamento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curriculum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indicazione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dell’esperienza professionale</w:t>
      </w:r>
      <w:r>
        <w:rPr>
          <w:spacing w:val="-3"/>
          <w:sz w:val="24"/>
        </w:rPr>
        <w:t xml:space="preserve"> </w:t>
      </w:r>
      <w:r>
        <w:rPr>
          <w:sz w:val="24"/>
        </w:rPr>
        <w:t>maturata</w:t>
      </w:r>
      <w:r>
        <w:rPr>
          <w:spacing w:val="-5"/>
          <w:sz w:val="24"/>
        </w:rPr>
        <w:t xml:space="preserve"> </w:t>
      </w:r>
      <w:r>
        <w:rPr>
          <w:sz w:val="24"/>
        </w:rPr>
        <w:t>presso</w:t>
      </w:r>
      <w:r>
        <w:rPr>
          <w:spacing w:val="-6"/>
          <w:sz w:val="24"/>
        </w:rPr>
        <w:t xml:space="preserve"> </w:t>
      </w:r>
      <w:r>
        <w:rPr>
          <w:sz w:val="24"/>
        </w:rPr>
        <w:t>pubbliche</w:t>
      </w:r>
      <w:r>
        <w:rPr>
          <w:spacing w:val="-5"/>
          <w:sz w:val="24"/>
        </w:rPr>
        <w:t xml:space="preserve"> </w:t>
      </w:r>
      <w:r>
        <w:rPr>
          <w:sz w:val="24"/>
        </w:rPr>
        <w:t>amministrazioni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aziende</w:t>
      </w:r>
      <w:r>
        <w:rPr>
          <w:spacing w:val="-5"/>
          <w:sz w:val="24"/>
        </w:rPr>
        <w:t xml:space="preserve"> </w:t>
      </w:r>
      <w:r>
        <w:rPr>
          <w:sz w:val="24"/>
        </w:rPr>
        <w:t>private,</w:t>
      </w:r>
      <w:r>
        <w:rPr>
          <w:spacing w:val="-5"/>
          <w:sz w:val="24"/>
        </w:rPr>
        <w:t xml:space="preserve"> </w:t>
      </w:r>
      <w:r>
        <w:rPr>
          <w:sz w:val="24"/>
        </w:rPr>
        <w:t>negli</w:t>
      </w:r>
      <w:r>
        <w:rPr>
          <w:spacing w:val="-5"/>
          <w:sz w:val="24"/>
        </w:rPr>
        <w:t xml:space="preserve"> </w:t>
      </w:r>
      <w:r>
        <w:rPr>
          <w:sz w:val="24"/>
        </w:rPr>
        <w:t>ambiti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individuati dal D.M. 6 agosto 2020 (misurazione e valutazione della </w:t>
      </w:r>
      <w:r>
        <w:rPr>
          <w:i/>
          <w:sz w:val="24"/>
        </w:rPr>
        <w:t xml:space="preserve">performance </w:t>
      </w:r>
      <w:r>
        <w:rPr>
          <w:sz w:val="24"/>
        </w:rPr>
        <w:t xml:space="preserve">organizzativa e individuale, pianificazione, controllo di gestione, programmazione finanziaria e di bilancio, </w:t>
      </w:r>
      <w:r>
        <w:rPr>
          <w:i/>
          <w:sz w:val="24"/>
        </w:rPr>
        <w:t>risk-management)</w:t>
      </w:r>
      <w:r>
        <w:rPr>
          <w:sz w:val="24"/>
        </w:rPr>
        <w:t>, di eventuali incarichi svolti presso OIV/NIV o di altri elementi che il candidato ritenga rilevanti ai fini del conferimento dell'incarico;</w:t>
      </w:r>
    </w:p>
    <w:p w14:paraId="46C1E7F5" w14:textId="77777777" w:rsidR="009E0D7F" w:rsidRDefault="009E0D7F">
      <w:pPr>
        <w:pStyle w:val="BodyText"/>
        <w:ind w:left="0"/>
      </w:pPr>
    </w:p>
    <w:p w14:paraId="17EC886F" w14:textId="77777777" w:rsidR="009E0D7F" w:rsidRDefault="0067006C">
      <w:pPr>
        <w:pStyle w:val="ListParagraph"/>
        <w:numPr>
          <w:ilvl w:val="0"/>
          <w:numId w:val="1"/>
        </w:numPr>
        <w:tabs>
          <w:tab w:val="left" w:pos="202"/>
        </w:tabs>
        <w:ind w:left="201" w:hanging="87"/>
        <w:jc w:val="left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fotostatica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di</w:t>
      </w:r>
      <w:r>
        <w:rPr>
          <w:spacing w:val="-3"/>
          <w:sz w:val="24"/>
        </w:rPr>
        <w:t xml:space="preserve"> </w:t>
      </w:r>
      <w:r>
        <w:rPr>
          <w:sz w:val="24"/>
        </w:rPr>
        <w:t>riconoscimento in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validità;</w:t>
      </w:r>
    </w:p>
    <w:p w14:paraId="683AC969" w14:textId="77777777" w:rsidR="009E0D7F" w:rsidRDefault="009E0D7F">
      <w:pPr>
        <w:pStyle w:val="BodyText"/>
        <w:ind w:left="0"/>
      </w:pPr>
    </w:p>
    <w:p w14:paraId="324DBF1A" w14:textId="77777777" w:rsidR="009E0D7F" w:rsidRDefault="0067006C">
      <w:pPr>
        <w:pStyle w:val="ListParagraph"/>
        <w:numPr>
          <w:ilvl w:val="0"/>
          <w:numId w:val="1"/>
        </w:numPr>
        <w:tabs>
          <w:tab w:val="left" w:pos="202"/>
        </w:tabs>
        <w:ind w:left="201" w:hanging="87"/>
        <w:jc w:val="left"/>
        <w:rPr>
          <w:sz w:val="24"/>
        </w:rPr>
      </w:pPr>
      <w:r>
        <w:rPr>
          <w:sz w:val="24"/>
        </w:rPr>
        <w:t>ogni</w:t>
      </w:r>
      <w:r>
        <w:rPr>
          <w:spacing w:val="40"/>
          <w:sz w:val="24"/>
        </w:rPr>
        <w:t xml:space="preserve"> </w:t>
      </w:r>
      <w:r>
        <w:rPr>
          <w:sz w:val="24"/>
        </w:rPr>
        <w:t>altra</w:t>
      </w:r>
      <w:r>
        <w:rPr>
          <w:spacing w:val="42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45"/>
          <w:sz w:val="24"/>
        </w:rPr>
        <w:t xml:space="preserve"> </w:t>
      </w:r>
      <w:r>
        <w:rPr>
          <w:sz w:val="24"/>
        </w:rPr>
        <w:t>ritenuta</w:t>
      </w:r>
      <w:r>
        <w:rPr>
          <w:spacing w:val="44"/>
          <w:sz w:val="24"/>
        </w:rPr>
        <w:t xml:space="preserve"> </w:t>
      </w:r>
      <w:r>
        <w:rPr>
          <w:sz w:val="24"/>
        </w:rPr>
        <w:t>utile</w:t>
      </w:r>
      <w:r>
        <w:rPr>
          <w:spacing w:val="44"/>
          <w:sz w:val="24"/>
        </w:rPr>
        <w:t xml:space="preserve"> </w:t>
      </w:r>
      <w:r>
        <w:rPr>
          <w:sz w:val="24"/>
        </w:rPr>
        <w:t>ai</w:t>
      </w:r>
      <w:r>
        <w:rPr>
          <w:spacing w:val="42"/>
          <w:sz w:val="24"/>
        </w:rPr>
        <w:t xml:space="preserve"> </w:t>
      </w:r>
      <w:r>
        <w:rPr>
          <w:sz w:val="24"/>
        </w:rPr>
        <w:t>fini</w:t>
      </w:r>
      <w:r>
        <w:rPr>
          <w:spacing w:val="42"/>
          <w:sz w:val="24"/>
        </w:rPr>
        <w:t xml:space="preserve"> </w:t>
      </w:r>
      <w:r>
        <w:rPr>
          <w:sz w:val="24"/>
        </w:rPr>
        <w:t>del</w:t>
      </w:r>
      <w:r>
        <w:rPr>
          <w:spacing w:val="42"/>
          <w:sz w:val="24"/>
        </w:rPr>
        <w:t xml:space="preserve"> </w:t>
      </w:r>
      <w:r>
        <w:rPr>
          <w:sz w:val="24"/>
        </w:rPr>
        <w:t>presente</w:t>
      </w:r>
      <w:r>
        <w:rPr>
          <w:spacing w:val="42"/>
          <w:sz w:val="24"/>
        </w:rPr>
        <w:t xml:space="preserve"> </w:t>
      </w:r>
      <w:r>
        <w:rPr>
          <w:sz w:val="24"/>
        </w:rPr>
        <w:t>avviso,</w:t>
      </w:r>
      <w:r>
        <w:rPr>
          <w:spacing w:val="42"/>
          <w:sz w:val="24"/>
        </w:rPr>
        <w:t xml:space="preserve"> </w:t>
      </w:r>
      <w:r>
        <w:rPr>
          <w:sz w:val="24"/>
        </w:rPr>
        <w:t>autocertificata</w:t>
      </w:r>
      <w:r>
        <w:rPr>
          <w:spacing w:val="45"/>
          <w:sz w:val="24"/>
        </w:rPr>
        <w:t xml:space="preserve"> </w:t>
      </w:r>
      <w:r>
        <w:rPr>
          <w:sz w:val="24"/>
        </w:rPr>
        <w:t>ai</w:t>
      </w:r>
      <w:r>
        <w:rPr>
          <w:spacing w:val="41"/>
          <w:sz w:val="24"/>
        </w:rPr>
        <w:t xml:space="preserve"> </w:t>
      </w:r>
      <w:r>
        <w:rPr>
          <w:sz w:val="24"/>
        </w:rPr>
        <w:t>sensi</w:t>
      </w:r>
      <w:r>
        <w:rPr>
          <w:spacing w:val="42"/>
          <w:sz w:val="24"/>
        </w:rPr>
        <w:t xml:space="preserve"> </w:t>
      </w:r>
      <w:r>
        <w:rPr>
          <w:spacing w:val="-5"/>
          <w:sz w:val="24"/>
        </w:rPr>
        <w:t>del</w:t>
      </w:r>
    </w:p>
    <w:p w14:paraId="6BA908E2" w14:textId="77777777" w:rsidR="009E0D7F" w:rsidRDefault="0067006C">
      <w:pPr>
        <w:pStyle w:val="BodyText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-2"/>
        </w:rPr>
        <w:t>445/2000.</w:t>
      </w:r>
    </w:p>
    <w:p w14:paraId="4EC6A808" w14:textId="77777777" w:rsidR="009E0D7F" w:rsidRDefault="009E0D7F">
      <w:pPr>
        <w:pStyle w:val="BodyText"/>
        <w:spacing w:before="3"/>
        <w:ind w:left="0"/>
        <w:rPr>
          <w:sz w:val="16"/>
        </w:rPr>
      </w:pPr>
    </w:p>
    <w:p w14:paraId="36292455" w14:textId="77777777" w:rsidR="009E0D7F" w:rsidRDefault="0067006C">
      <w:pPr>
        <w:pStyle w:val="BodyText"/>
        <w:tabs>
          <w:tab w:val="left" w:pos="2755"/>
          <w:tab w:val="left" w:pos="4023"/>
          <w:tab w:val="left" w:pos="5288"/>
          <w:tab w:val="left" w:pos="9183"/>
        </w:tabs>
        <w:spacing w:before="90"/>
      </w:pPr>
      <w:r>
        <w:rPr>
          <w:u w:val="single"/>
        </w:rPr>
        <w:tab/>
      </w:r>
      <w:r>
        <w:t xml:space="preserve">lì,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63639A28" w14:textId="77777777" w:rsidR="009E0D7F" w:rsidRDefault="0067006C">
      <w:pPr>
        <w:pStyle w:val="BodyText"/>
        <w:ind w:left="6536"/>
      </w:pPr>
      <w:r>
        <w:rPr>
          <w:spacing w:val="-2"/>
        </w:rPr>
        <w:t>(firma)</w:t>
      </w:r>
    </w:p>
    <w:sectPr w:rsidR="009E0D7F"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265A3"/>
    <w:multiLevelType w:val="hybridMultilevel"/>
    <w:tmpl w:val="CB4E12B4"/>
    <w:lvl w:ilvl="0" w:tplc="09AA1E32">
      <w:numFmt w:val="bullet"/>
      <w:lvlText w:val="•"/>
      <w:lvlJc w:val="left"/>
      <w:pPr>
        <w:ind w:left="116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BAAE2B8">
      <w:numFmt w:val="bullet"/>
      <w:lvlText w:val="•"/>
      <w:lvlJc w:val="left"/>
      <w:pPr>
        <w:ind w:left="1094" w:hanging="86"/>
      </w:pPr>
      <w:rPr>
        <w:rFonts w:hint="default"/>
        <w:lang w:val="it-IT" w:eastAsia="en-US" w:bidi="ar-SA"/>
      </w:rPr>
    </w:lvl>
    <w:lvl w:ilvl="2" w:tplc="4F5A98B4">
      <w:numFmt w:val="bullet"/>
      <w:lvlText w:val="•"/>
      <w:lvlJc w:val="left"/>
      <w:pPr>
        <w:ind w:left="2068" w:hanging="86"/>
      </w:pPr>
      <w:rPr>
        <w:rFonts w:hint="default"/>
        <w:lang w:val="it-IT" w:eastAsia="en-US" w:bidi="ar-SA"/>
      </w:rPr>
    </w:lvl>
    <w:lvl w:ilvl="3" w:tplc="C22E06E8">
      <w:numFmt w:val="bullet"/>
      <w:lvlText w:val="•"/>
      <w:lvlJc w:val="left"/>
      <w:pPr>
        <w:ind w:left="3042" w:hanging="86"/>
      </w:pPr>
      <w:rPr>
        <w:rFonts w:hint="default"/>
        <w:lang w:val="it-IT" w:eastAsia="en-US" w:bidi="ar-SA"/>
      </w:rPr>
    </w:lvl>
    <w:lvl w:ilvl="4" w:tplc="671AD482">
      <w:numFmt w:val="bullet"/>
      <w:lvlText w:val="•"/>
      <w:lvlJc w:val="left"/>
      <w:pPr>
        <w:ind w:left="4016" w:hanging="86"/>
      </w:pPr>
      <w:rPr>
        <w:rFonts w:hint="default"/>
        <w:lang w:val="it-IT" w:eastAsia="en-US" w:bidi="ar-SA"/>
      </w:rPr>
    </w:lvl>
    <w:lvl w:ilvl="5" w:tplc="24146924">
      <w:numFmt w:val="bullet"/>
      <w:lvlText w:val="•"/>
      <w:lvlJc w:val="left"/>
      <w:pPr>
        <w:ind w:left="4990" w:hanging="86"/>
      </w:pPr>
      <w:rPr>
        <w:rFonts w:hint="default"/>
        <w:lang w:val="it-IT" w:eastAsia="en-US" w:bidi="ar-SA"/>
      </w:rPr>
    </w:lvl>
    <w:lvl w:ilvl="6" w:tplc="FE941060">
      <w:numFmt w:val="bullet"/>
      <w:lvlText w:val="•"/>
      <w:lvlJc w:val="left"/>
      <w:pPr>
        <w:ind w:left="5964" w:hanging="86"/>
      </w:pPr>
      <w:rPr>
        <w:rFonts w:hint="default"/>
        <w:lang w:val="it-IT" w:eastAsia="en-US" w:bidi="ar-SA"/>
      </w:rPr>
    </w:lvl>
    <w:lvl w:ilvl="7" w:tplc="750A87D6">
      <w:numFmt w:val="bullet"/>
      <w:lvlText w:val="•"/>
      <w:lvlJc w:val="left"/>
      <w:pPr>
        <w:ind w:left="6938" w:hanging="86"/>
      </w:pPr>
      <w:rPr>
        <w:rFonts w:hint="default"/>
        <w:lang w:val="it-IT" w:eastAsia="en-US" w:bidi="ar-SA"/>
      </w:rPr>
    </w:lvl>
    <w:lvl w:ilvl="8" w:tplc="942CEEF8">
      <w:numFmt w:val="bullet"/>
      <w:lvlText w:val="•"/>
      <w:lvlJc w:val="left"/>
      <w:pPr>
        <w:ind w:left="7912" w:hanging="86"/>
      </w:pPr>
      <w:rPr>
        <w:rFonts w:hint="default"/>
        <w:lang w:val="it-IT" w:eastAsia="en-US" w:bidi="ar-SA"/>
      </w:rPr>
    </w:lvl>
  </w:abstractNum>
  <w:abstractNum w:abstractNumId="1" w15:restartNumberingAfterBreak="0">
    <w:nsid w:val="7E63634A"/>
    <w:multiLevelType w:val="hybridMultilevel"/>
    <w:tmpl w:val="A67C6810"/>
    <w:lvl w:ilvl="0" w:tplc="A3C4079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72CA3D38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2" w:tplc="21FAF19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A0E603F2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D8586972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980A6530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5AEC948C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6CA2EA46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FEF23CE6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num w:numId="1" w16cid:durableId="1125349791">
    <w:abstractNumId w:val="0"/>
  </w:num>
  <w:num w:numId="2" w16cid:durableId="1899511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0D7F"/>
    <w:rsid w:val="0067006C"/>
    <w:rsid w:val="009E0D7F"/>
    <w:rsid w:val="00A658D7"/>
    <w:rsid w:val="00C975CC"/>
    <w:rsid w:val="00DF59B8"/>
    <w:rsid w:val="00F4437C"/>
    <w:rsid w:val="00F6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0582"/>
  <w15:docId w15:val="{6EC61FDE-52B4-474E-BADA-EF08B37C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9"/>
    <w:qFormat/>
    <w:pPr>
      <w:ind w:left="4302" w:right="429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658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.protocollo@cert.sz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Graziano Fiorito</cp:lastModifiedBy>
  <cp:revision>2</cp:revision>
  <cp:lastPrinted>2022-04-20T16:50:00Z</cp:lastPrinted>
  <dcterms:created xsi:type="dcterms:W3CDTF">2022-04-20T16:52:00Z</dcterms:created>
  <dcterms:modified xsi:type="dcterms:W3CDTF">2022-04-20T16:52:00Z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2022-04-11T00:00:00Z</vt:filetime>
  </property>
</Properties>
</file>