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1926" w:rsidRPr="00BF437E" w:rsidRDefault="00731926" w:rsidP="00623CBB">
      <w:pPr>
        <w:autoSpaceDE w:val="0"/>
        <w:autoSpaceDN w:val="0"/>
        <w:adjustRightInd w:val="0"/>
        <w:spacing w:after="0" w:line="240" w:lineRule="auto"/>
        <w:jc w:val="right"/>
        <w:rPr>
          <w:rFonts w:ascii="Arial" w:hAnsi="Arial" w:cs="Arial"/>
          <w:b/>
          <w:bCs/>
          <w:color w:val="000000"/>
          <w:sz w:val="24"/>
          <w:szCs w:val="24"/>
        </w:rPr>
      </w:pPr>
      <w:r>
        <w:rPr>
          <w:rFonts w:ascii="Arial" w:hAnsi="Arial" w:cs="Arial"/>
          <w:b/>
          <w:bCs/>
          <w:color w:val="000000"/>
          <w:sz w:val="24"/>
          <w:szCs w:val="24"/>
        </w:rPr>
        <w:t>Allegato 1</w:t>
      </w:r>
    </w:p>
    <w:p w:rsidR="00731926" w:rsidRPr="00BF437E" w:rsidRDefault="00731926" w:rsidP="00A83115">
      <w:pPr>
        <w:autoSpaceDE w:val="0"/>
        <w:autoSpaceDN w:val="0"/>
        <w:adjustRightInd w:val="0"/>
        <w:spacing w:after="0" w:line="240" w:lineRule="auto"/>
        <w:jc w:val="both"/>
        <w:rPr>
          <w:rFonts w:ascii="Arial" w:hAnsi="Arial" w:cs="Arial"/>
          <w:b/>
          <w:bCs/>
          <w:color w:val="000000"/>
          <w:sz w:val="24"/>
          <w:szCs w:val="24"/>
        </w:rPr>
      </w:pPr>
    </w:p>
    <w:p w:rsidR="00731926" w:rsidRPr="00BF437E" w:rsidRDefault="00731926" w:rsidP="00A83115">
      <w:pPr>
        <w:autoSpaceDE w:val="0"/>
        <w:autoSpaceDN w:val="0"/>
        <w:adjustRightInd w:val="0"/>
        <w:spacing w:after="0" w:line="240" w:lineRule="auto"/>
        <w:jc w:val="center"/>
        <w:rPr>
          <w:rFonts w:ascii="Arial" w:hAnsi="Arial" w:cs="Arial"/>
          <w:b/>
          <w:bCs/>
          <w:color w:val="000000"/>
          <w:sz w:val="24"/>
          <w:szCs w:val="24"/>
        </w:rPr>
      </w:pPr>
      <w:r w:rsidRPr="00BF437E">
        <w:rPr>
          <w:rFonts w:ascii="Arial" w:hAnsi="Arial" w:cs="Arial"/>
          <w:b/>
          <w:bCs/>
          <w:color w:val="000000"/>
          <w:sz w:val="24"/>
          <w:szCs w:val="24"/>
        </w:rPr>
        <w:t>MODELLO DI DOMANDA DI PARTECIPAZIONE E DICHIARAZIONE DEI REQUISITI DI ORDINE GENERALE</w:t>
      </w:r>
    </w:p>
    <w:p w:rsidR="00731926" w:rsidRPr="00BF437E" w:rsidRDefault="00731926" w:rsidP="00A83115">
      <w:pPr>
        <w:autoSpaceDE w:val="0"/>
        <w:autoSpaceDN w:val="0"/>
        <w:adjustRightInd w:val="0"/>
        <w:spacing w:after="0" w:line="240" w:lineRule="auto"/>
        <w:jc w:val="both"/>
        <w:rPr>
          <w:rFonts w:ascii="Arial" w:hAnsi="Arial" w:cs="Arial"/>
          <w:b/>
          <w:bCs/>
          <w:color w:val="000000"/>
          <w:sz w:val="27"/>
          <w:szCs w:val="27"/>
        </w:rPr>
      </w:pPr>
    </w:p>
    <w:p w:rsidR="00731926" w:rsidRPr="00BF437E" w:rsidRDefault="00731926" w:rsidP="00A83115">
      <w:pPr>
        <w:autoSpaceDE w:val="0"/>
        <w:autoSpaceDN w:val="0"/>
        <w:adjustRightInd w:val="0"/>
        <w:spacing w:after="0" w:line="240" w:lineRule="auto"/>
        <w:jc w:val="both"/>
        <w:rPr>
          <w:rFonts w:ascii="Arial" w:hAnsi="Arial" w:cs="Arial"/>
          <w:color w:val="000000"/>
          <w:sz w:val="20"/>
          <w:szCs w:val="20"/>
        </w:rPr>
      </w:pPr>
      <w:r w:rsidRPr="00BF437E">
        <w:rPr>
          <w:rFonts w:ascii="Arial" w:hAnsi="Arial" w:cs="Arial"/>
          <w:color w:val="000000"/>
          <w:sz w:val="20"/>
          <w:szCs w:val="20"/>
        </w:rPr>
        <w:t>ISTRUZIONI PER LA COMPILAZIONE</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Alle dichiarazioni rese secondo il presente modello deve essere allegata la fotocopia del documento d’identità, in corso di validità, del sottoscrittore (salvo la copia del documento di identità non sia stata già allegata ad altra dichiarazione del soggetto. E’ sufficiente, infatti, allegare una copia del documento di identità per tutte le dichiarazioni prodotte dallo stesso soggetto).</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Si ricorda, che in caso di false dichiarazioni o falsa documentazione, nelle procedure di gara e negli affidamenti dei subappalti, ai sensi dell’articolo 38, comma 1 ter, del </w:t>
      </w:r>
      <w:proofErr w:type="spellStart"/>
      <w:r w:rsidRPr="00BF437E">
        <w:rPr>
          <w:rFonts w:ascii="Arial" w:hAnsi="Arial" w:cs="Arial"/>
          <w:color w:val="000000"/>
          <w:sz w:val="19"/>
          <w:szCs w:val="19"/>
        </w:rPr>
        <w:t>D.Lgs</w:t>
      </w:r>
      <w:proofErr w:type="spellEnd"/>
      <w:r w:rsidRPr="00BF437E">
        <w:rPr>
          <w:rFonts w:ascii="Arial" w:hAnsi="Arial" w:cs="Arial"/>
          <w:color w:val="000000"/>
          <w:sz w:val="19"/>
          <w:szCs w:val="19"/>
        </w:rPr>
        <w:t xml:space="preserve"> 163/2006 e </w:t>
      </w:r>
      <w:proofErr w:type="spellStart"/>
      <w:r w:rsidRPr="00BF437E">
        <w:rPr>
          <w:rFonts w:ascii="Arial" w:hAnsi="Arial" w:cs="Arial"/>
          <w:color w:val="000000"/>
          <w:sz w:val="19"/>
          <w:szCs w:val="19"/>
        </w:rPr>
        <w:t>s.m.i.</w:t>
      </w:r>
      <w:proofErr w:type="spellEnd"/>
      <w:r w:rsidRPr="00BF437E">
        <w:rPr>
          <w:rFonts w:ascii="Arial" w:hAnsi="Arial" w:cs="Arial"/>
          <w:color w:val="000000"/>
          <w:sz w:val="19"/>
          <w:szCs w:val="19"/>
        </w:rPr>
        <w:t>, così come modificato dal D.L. 5/2012 (convertito in Legge n. 35/2012), l’Amministrazione ne dà segnalazione all’ANAC che, se ritiene che siano state rese con dolo o colpa grave in considerazione della rilevanza o della gravità dei fatti oggetto della falsa dichiarazione o della presentazione di falsa documentazione, dispone l’iscrizione nel casellario informatico ai fini dell’esclusione dalle procedure di gara e dagli affidamenti di subappalto ai sensi del comma 1, lettera h), fino ad un anno, decorso il quale l’iscrizione è cancellata e perde comunque efficacia.</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Il candidato o il concorrente attesta il possesso dei requisiti di partecipazione mediante dichiarazione sostitutiva in conformità alle previsioni del testo unico delle disposizioni legislative e regolamentari in materia di documentazione amministrativa, di cui al Decreto del Presidente della Repubblica 28 dicembre 2000, n. 445 </w:t>
      </w:r>
      <w:proofErr w:type="spellStart"/>
      <w:r w:rsidRPr="00BF437E">
        <w:rPr>
          <w:rFonts w:ascii="Arial" w:hAnsi="Arial" w:cs="Arial"/>
          <w:color w:val="000000"/>
          <w:sz w:val="19"/>
          <w:szCs w:val="19"/>
        </w:rPr>
        <w:t>s.m.i.</w:t>
      </w:r>
      <w:proofErr w:type="spellEnd"/>
      <w:r w:rsidRPr="00BF437E">
        <w:rPr>
          <w:rFonts w:ascii="Arial" w:hAnsi="Arial" w:cs="Arial"/>
          <w:color w:val="000000"/>
          <w:sz w:val="19"/>
          <w:szCs w:val="19"/>
        </w:rPr>
        <w:t xml:space="preserve">, in cui indica tutte le condanne penali riportate, ivi comprese quelle per le quali abbia beneficiato della non menzione. Ai fini del comma 1, lettera c), dell’articolo 38 del </w:t>
      </w:r>
      <w:proofErr w:type="spellStart"/>
      <w:r w:rsidRPr="00BF437E">
        <w:rPr>
          <w:rFonts w:ascii="Arial" w:hAnsi="Arial" w:cs="Arial"/>
          <w:color w:val="000000"/>
          <w:sz w:val="19"/>
          <w:szCs w:val="19"/>
        </w:rPr>
        <w:t>D.Lg.vo</w:t>
      </w:r>
      <w:proofErr w:type="spellEnd"/>
      <w:r w:rsidRPr="00BF437E">
        <w:rPr>
          <w:rFonts w:ascii="Arial" w:hAnsi="Arial" w:cs="Arial"/>
          <w:color w:val="000000"/>
          <w:sz w:val="19"/>
          <w:szCs w:val="19"/>
        </w:rPr>
        <w:t xml:space="preserve"> 163/2006 e </w:t>
      </w:r>
      <w:proofErr w:type="spellStart"/>
      <w:proofErr w:type="gramStart"/>
      <w:r w:rsidRPr="00BF437E">
        <w:rPr>
          <w:rFonts w:ascii="Arial" w:hAnsi="Arial" w:cs="Arial"/>
          <w:color w:val="000000"/>
          <w:sz w:val="19"/>
          <w:szCs w:val="19"/>
        </w:rPr>
        <w:t>s.m.i.</w:t>
      </w:r>
      <w:proofErr w:type="spellEnd"/>
      <w:r w:rsidRPr="00BF437E">
        <w:rPr>
          <w:rFonts w:ascii="Arial" w:hAnsi="Arial" w:cs="Arial"/>
          <w:color w:val="000000"/>
          <w:sz w:val="19"/>
          <w:szCs w:val="19"/>
        </w:rPr>
        <w:t>.</w:t>
      </w:r>
      <w:proofErr w:type="gramEnd"/>
      <w:r w:rsidRPr="00BF437E">
        <w:rPr>
          <w:rFonts w:ascii="Arial" w:hAnsi="Arial" w:cs="Arial"/>
          <w:color w:val="000000"/>
          <w:sz w:val="19"/>
          <w:szCs w:val="19"/>
        </w:rPr>
        <w:t xml:space="preserve"> Il concorrente non è tenuto ad indicare nella dichiarazione le condanne solo quando il reato è stato depenalizzato ovvero per le quali è intervenuta la riabilitazione ovvero quando il reato è stato dichiarato estinto dopo la condanna ovvero in caso di revoca della condanna medesima.</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Al fine di non incorrere in false dichiarazioni, si suggerisce al concorrente, prima di compilare il presente modello, come da determinazione n. 1/2010 dell’Autorità per la vigilanza sui contratti pubblici, di richiedere una visura, ai sensi dell’art. 33 del D.P.R. 313/2002, presso l’Ufficio del Casellario Giudiziale, senza efficacia certificativa, di tutte le iscrizioni a lui riferite, comprese quelle di cui non è fatta menzione nei certificati di cui agli artt. 24, 25, 26, 27 e 31 del D.P.R. 313/2002.</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Ai fini del comma 1, lettera g), dello stesso articolo, si intendono gravi le violazioni che comportano un omesso pagamento di imposte e tasse per un importo superiore all’importo di cui all’articolo 48 bis, commi 1 e 2-bis, del Decreto del Presidente della Repubblica 29 settembre 1973, n. 602; costituiscono violazioni definitivamente accertate quelle relative all’obbligo di pagamento di debiti per imposte e tasse certi, scaduti ed esigibili (D.L. 16/2012 - convertito in Legge n. 44/2012). Ai fini del comma 1, lettera i), del suddetto articolo, si intendono gravi le violazioni ostative al rilascio del documento unico di regolarità contributiva di cui all’articolo 2, comma 2, del decreto-legge 25 settembre 2002, n. 210, convertito, con modificazioni, dalla legge 22 novembre 2002, n. 266; i soggetti di cui all’articolo 47, comma 1, dimostrano, ai sensi dell’articolo 47, comma 2, il possesso degli stessi requisiti prescritti per il rilascio del documento unico di regolarità contributiva.</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Ai fini del comma 1, lettera m-quater), dell’art. 38 </w:t>
      </w:r>
      <w:proofErr w:type="spellStart"/>
      <w:r w:rsidRPr="00BF437E">
        <w:rPr>
          <w:rFonts w:ascii="Arial" w:hAnsi="Arial" w:cs="Arial"/>
          <w:color w:val="000000"/>
          <w:sz w:val="19"/>
          <w:szCs w:val="19"/>
        </w:rPr>
        <w:t>dlgs</w:t>
      </w:r>
      <w:proofErr w:type="spellEnd"/>
      <w:r w:rsidRPr="00BF437E">
        <w:rPr>
          <w:rFonts w:ascii="Arial" w:hAnsi="Arial" w:cs="Arial"/>
          <w:color w:val="000000"/>
          <w:sz w:val="19"/>
          <w:szCs w:val="19"/>
        </w:rPr>
        <w:t xml:space="preserve">. 163/2006 </w:t>
      </w:r>
      <w:proofErr w:type="spellStart"/>
      <w:r w:rsidRPr="00BF437E">
        <w:rPr>
          <w:rFonts w:ascii="Arial" w:hAnsi="Arial" w:cs="Arial"/>
          <w:color w:val="000000"/>
          <w:sz w:val="19"/>
          <w:szCs w:val="19"/>
        </w:rPr>
        <w:t>s.m.i.</w:t>
      </w:r>
      <w:proofErr w:type="spellEnd"/>
      <w:r w:rsidRPr="00BF437E">
        <w:rPr>
          <w:rFonts w:ascii="Arial" w:hAnsi="Arial" w:cs="Arial"/>
          <w:color w:val="000000"/>
          <w:sz w:val="19"/>
          <w:szCs w:val="19"/>
        </w:rPr>
        <w:t>, il concorrente allega, alternativamente:</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a) la dichiarazione di non trovarsi in alcuna situazione di controllo di cui all’articolo 2359 del codice civile con alcun soggetto, e di aver formulato l’offerta autonomamente;</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b) la dichiarazione di non essere a conoscenza della partecipazione alla medesima procedura di soggetti che si trovano, rispetto al concorrente, in una delle situazioni di controllo di cui all’articolo 2359 del codice civile, e di aver formulato l’offerta autonomamente;</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c) la dichiarazione di essere a conoscenza della partecipazione alla medesima procedura di soggetti che si trovano, rispetto al concorrente, in situazione di controllo di cui all’articolo 2359 del codice civile, e di aver formulato l’offerta autonomamente.</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Nelle ipotesi di cui alle lettere a), b) e c), la stazione appaltante esclude i concorrenti per i quali accerta che le </w:t>
      </w:r>
      <w:proofErr w:type="gramStart"/>
      <w:r w:rsidRPr="00BF437E">
        <w:rPr>
          <w:rFonts w:ascii="Arial" w:hAnsi="Arial" w:cs="Arial"/>
          <w:color w:val="000000"/>
          <w:sz w:val="19"/>
          <w:szCs w:val="19"/>
        </w:rPr>
        <w:t>relative</w:t>
      </w:r>
      <w:proofErr w:type="gramEnd"/>
      <w:r w:rsidRPr="00BF437E">
        <w:rPr>
          <w:rFonts w:ascii="Arial" w:hAnsi="Arial" w:cs="Arial"/>
          <w:color w:val="000000"/>
          <w:sz w:val="19"/>
          <w:szCs w:val="19"/>
        </w:rPr>
        <w:t xml:space="preserve"> offerte sono imputabili ad un unico centro decisionale, sulla base di univoci elementi.</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La verifica e l’eventuale esclusione sono disposte dopo l’apertura delle buste contenenti l’offerta economica.</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r w:rsidRPr="00BF437E">
        <w:rPr>
          <w:rFonts w:ascii="Arial" w:hAnsi="Arial" w:cs="Arial"/>
          <w:b/>
          <w:bCs/>
          <w:color w:val="000000"/>
          <w:sz w:val="19"/>
          <w:szCs w:val="19"/>
        </w:rPr>
        <w:t xml:space="preserve">Per ATI </w:t>
      </w:r>
      <w:proofErr w:type="spellStart"/>
      <w:r w:rsidRPr="00BF437E">
        <w:rPr>
          <w:rFonts w:ascii="Arial" w:hAnsi="Arial" w:cs="Arial"/>
          <w:b/>
          <w:bCs/>
          <w:color w:val="000000"/>
          <w:sz w:val="19"/>
          <w:szCs w:val="19"/>
        </w:rPr>
        <w:t>costituende</w:t>
      </w:r>
      <w:proofErr w:type="spellEnd"/>
      <w:r w:rsidRPr="00BF437E">
        <w:rPr>
          <w:rFonts w:ascii="Arial" w:hAnsi="Arial" w:cs="Arial"/>
          <w:b/>
          <w:bCs/>
          <w:color w:val="000000"/>
          <w:sz w:val="19"/>
          <w:szCs w:val="19"/>
        </w:rPr>
        <w:t>/Consorzi ordinari costituendi/G.E.I.E. costituendi:</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Il presente modello, contenente le dichiarazioni sui requisiti di partecipazione, dovrà essere compilato da parte di ciascun soggetto facente parte del raggruppamento/Consorzio/G.E.I.E. e dovrà essere sottoscritto dal relativo legale rappresentante.</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EB5354" w:rsidRDefault="00731926" w:rsidP="00EB5354">
      <w:pPr>
        <w:autoSpaceDE w:val="0"/>
        <w:autoSpaceDN w:val="0"/>
        <w:adjustRightInd w:val="0"/>
        <w:spacing w:after="0" w:line="240" w:lineRule="auto"/>
        <w:jc w:val="both"/>
      </w:pPr>
      <w:r w:rsidRPr="002C593C">
        <w:rPr>
          <w:rFonts w:ascii="Arial" w:hAnsi="Arial" w:cs="Arial"/>
          <w:b/>
          <w:bCs/>
          <w:color w:val="000000"/>
          <w:sz w:val="19"/>
          <w:szCs w:val="19"/>
        </w:rPr>
        <w:t xml:space="preserve">Per i consorzi stabili o consorzi di cui alla lettera b) dell’articolo 34 comma 1 del </w:t>
      </w:r>
      <w:proofErr w:type="spellStart"/>
      <w:r w:rsidRPr="002C593C">
        <w:rPr>
          <w:rFonts w:ascii="Arial" w:hAnsi="Arial" w:cs="Arial"/>
          <w:b/>
          <w:bCs/>
          <w:color w:val="000000"/>
          <w:sz w:val="19"/>
          <w:szCs w:val="19"/>
        </w:rPr>
        <w:t>D.lgs</w:t>
      </w:r>
      <w:proofErr w:type="spellEnd"/>
      <w:r w:rsidRPr="002C593C">
        <w:rPr>
          <w:rFonts w:ascii="Arial" w:hAnsi="Arial" w:cs="Arial"/>
          <w:b/>
          <w:bCs/>
          <w:color w:val="000000"/>
          <w:sz w:val="19"/>
          <w:szCs w:val="19"/>
        </w:rPr>
        <w:t xml:space="preserve"> 163/2006 e </w:t>
      </w:r>
      <w:proofErr w:type="spellStart"/>
      <w:r w:rsidRPr="002C593C">
        <w:rPr>
          <w:rFonts w:ascii="Arial" w:hAnsi="Arial" w:cs="Arial"/>
          <w:b/>
          <w:bCs/>
          <w:color w:val="000000"/>
          <w:sz w:val="19"/>
          <w:szCs w:val="19"/>
        </w:rPr>
        <w:t>s.m.i.</w:t>
      </w:r>
      <w:proofErr w:type="spellEnd"/>
      <w:r w:rsidRPr="002C593C">
        <w:rPr>
          <w:rFonts w:ascii="Arial" w:hAnsi="Arial" w:cs="Arial"/>
          <w:b/>
          <w:bCs/>
          <w:color w:val="000000"/>
          <w:sz w:val="19"/>
          <w:szCs w:val="19"/>
        </w:rPr>
        <w:t xml:space="preserve"> che partecipano per conto di consorziate</w:t>
      </w:r>
      <w:r w:rsidRPr="002C593C">
        <w:rPr>
          <w:rFonts w:ascii="Arial" w:hAnsi="Arial" w:cs="Arial"/>
          <w:color w:val="000000"/>
          <w:sz w:val="19"/>
          <w:szCs w:val="19"/>
        </w:rPr>
        <w:t>: I</w:t>
      </w:r>
      <w:r w:rsidRPr="00EB5354">
        <w:rPr>
          <w:rFonts w:ascii="Arial" w:hAnsi="Arial" w:cs="Arial"/>
          <w:color w:val="000000"/>
          <w:sz w:val="19"/>
          <w:szCs w:val="19"/>
        </w:rPr>
        <w:t xml:space="preserve">l presente modello, contenente le dichiarazioni sui requisiti di partecipazione, dovrà essere compilato da parte del/dei legale/i rappresentante/i del consorzio. I </w:t>
      </w:r>
      <w:proofErr w:type="gramStart"/>
      <w:r w:rsidRPr="00EB5354">
        <w:rPr>
          <w:rFonts w:ascii="Arial" w:hAnsi="Arial" w:cs="Arial"/>
          <w:color w:val="000000"/>
          <w:sz w:val="19"/>
          <w:szCs w:val="19"/>
        </w:rPr>
        <w:t>modello  dovrà</w:t>
      </w:r>
      <w:proofErr w:type="gramEnd"/>
      <w:r w:rsidRPr="00EB5354">
        <w:rPr>
          <w:rFonts w:ascii="Arial" w:hAnsi="Arial" w:cs="Arial"/>
          <w:color w:val="000000"/>
          <w:sz w:val="19"/>
          <w:szCs w:val="19"/>
        </w:rPr>
        <w:t xml:space="preserve"> inoltre essere compilato e sottoscritto da tutte le imprese consorziate per le quali il consorzio partecipa</w:t>
      </w:r>
      <w:r>
        <w:rPr>
          <w:rFonts w:ascii="Arial" w:hAnsi="Arial" w:cs="Arial"/>
          <w:color w:val="000000"/>
          <w:sz w:val="19"/>
          <w:szCs w:val="19"/>
        </w:rPr>
        <w:t>.</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Si ricorda che </w:t>
      </w:r>
      <w:r w:rsidRPr="00BF437E">
        <w:rPr>
          <w:rFonts w:ascii="Arial" w:hAnsi="Arial" w:cs="Arial"/>
          <w:b/>
          <w:bCs/>
          <w:color w:val="000000"/>
          <w:sz w:val="19"/>
          <w:szCs w:val="19"/>
        </w:rPr>
        <w:t xml:space="preserve">i soggetti, </w:t>
      </w:r>
      <w:r w:rsidRPr="00BF437E">
        <w:rPr>
          <w:rFonts w:ascii="Arial" w:hAnsi="Arial" w:cs="Arial"/>
          <w:color w:val="000000"/>
          <w:sz w:val="19"/>
          <w:szCs w:val="19"/>
        </w:rPr>
        <w:t>diversi dal sottoscrittore della presente dichiarazione sui requisiti di partecipazione, sono tenuti a dichiarare separatamente i propri requisiti morali, ai sensi dell’articolo 38, comma 1, lettere b)</w:t>
      </w:r>
      <w:r>
        <w:rPr>
          <w:rFonts w:ascii="Arial" w:hAnsi="Arial" w:cs="Arial"/>
          <w:color w:val="000000"/>
          <w:sz w:val="19"/>
          <w:szCs w:val="19"/>
        </w:rPr>
        <w:t>,</w:t>
      </w:r>
      <w:r w:rsidRPr="00BF437E">
        <w:rPr>
          <w:rFonts w:ascii="Arial" w:hAnsi="Arial" w:cs="Arial"/>
          <w:color w:val="000000"/>
          <w:sz w:val="19"/>
          <w:szCs w:val="19"/>
        </w:rPr>
        <w:t xml:space="preserve"> c)</w:t>
      </w:r>
      <w:r>
        <w:rPr>
          <w:rFonts w:ascii="Arial" w:hAnsi="Arial" w:cs="Arial"/>
          <w:color w:val="000000"/>
          <w:sz w:val="19"/>
          <w:szCs w:val="19"/>
        </w:rPr>
        <w:t xml:space="preserve"> ed m-ter</w:t>
      </w:r>
      <w:r w:rsidRPr="00BF437E">
        <w:rPr>
          <w:rFonts w:ascii="Arial" w:hAnsi="Arial" w:cs="Arial"/>
          <w:color w:val="000000"/>
          <w:sz w:val="19"/>
          <w:szCs w:val="19"/>
        </w:rPr>
        <w:t>, sono:</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rPr>
      </w:pPr>
      <w:proofErr w:type="gramStart"/>
      <w:r w:rsidRPr="00BF437E">
        <w:rPr>
          <w:rFonts w:ascii="Arial" w:hAnsi="Arial" w:cs="Arial"/>
          <w:color w:val="000000"/>
          <w:sz w:val="19"/>
          <w:szCs w:val="19"/>
          <w:u w:val="single"/>
        </w:rPr>
        <w:t>per</w:t>
      </w:r>
      <w:proofErr w:type="gramEnd"/>
      <w:r w:rsidRPr="00BF437E">
        <w:rPr>
          <w:rFonts w:ascii="Arial" w:hAnsi="Arial" w:cs="Arial"/>
          <w:color w:val="000000"/>
          <w:sz w:val="19"/>
          <w:szCs w:val="19"/>
          <w:u w:val="single"/>
        </w:rPr>
        <w:t xml:space="preserve"> le imprese individuali</w:t>
      </w:r>
      <w:r w:rsidRPr="00BF437E">
        <w:rPr>
          <w:rFonts w:ascii="Arial" w:hAnsi="Arial" w:cs="Arial"/>
          <w:color w:val="000000"/>
          <w:sz w:val="19"/>
          <w:szCs w:val="19"/>
        </w:rPr>
        <w:t xml:space="preserve"> : titolare e direttori tecnici;</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rPr>
      </w:pPr>
      <w:proofErr w:type="gramStart"/>
      <w:r w:rsidRPr="00BF437E">
        <w:rPr>
          <w:rFonts w:ascii="Arial" w:hAnsi="Arial" w:cs="Arial"/>
          <w:color w:val="000000"/>
          <w:sz w:val="19"/>
          <w:szCs w:val="19"/>
          <w:u w:val="single"/>
        </w:rPr>
        <w:t>per</w:t>
      </w:r>
      <w:proofErr w:type="gramEnd"/>
      <w:r w:rsidRPr="00BF437E">
        <w:rPr>
          <w:rFonts w:ascii="Arial" w:hAnsi="Arial" w:cs="Arial"/>
          <w:color w:val="000000"/>
          <w:sz w:val="19"/>
          <w:szCs w:val="19"/>
          <w:u w:val="single"/>
        </w:rPr>
        <w:t xml:space="preserve"> le Società in nome collettiv</w:t>
      </w:r>
      <w:r w:rsidRPr="00BF437E">
        <w:rPr>
          <w:rFonts w:ascii="Arial" w:hAnsi="Arial" w:cs="Arial"/>
          <w:color w:val="000000"/>
          <w:sz w:val="19"/>
          <w:szCs w:val="19"/>
        </w:rPr>
        <w:t>o: tutti i soci e direttori tecnici ;</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rPr>
      </w:pPr>
      <w:proofErr w:type="gramStart"/>
      <w:r w:rsidRPr="00BF437E">
        <w:rPr>
          <w:rFonts w:ascii="Arial" w:hAnsi="Arial" w:cs="Arial"/>
          <w:color w:val="000000"/>
          <w:sz w:val="19"/>
          <w:szCs w:val="19"/>
          <w:u w:val="single"/>
        </w:rPr>
        <w:t>per</w:t>
      </w:r>
      <w:proofErr w:type="gramEnd"/>
      <w:r w:rsidRPr="00BF437E">
        <w:rPr>
          <w:rFonts w:ascii="Arial" w:hAnsi="Arial" w:cs="Arial"/>
          <w:color w:val="000000"/>
          <w:sz w:val="19"/>
          <w:szCs w:val="19"/>
          <w:u w:val="single"/>
        </w:rPr>
        <w:t xml:space="preserve"> le Società in accomandita semplice</w:t>
      </w:r>
      <w:r w:rsidRPr="00BF437E">
        <w:rPr>
          <w:rFonts w:ascii="Arial" w:hAnsi="Arial" w:cs="Arial"/>
          <w:color w:val="000000"/>
          <w:sz w:val="19"/>
          <w:szCs w:val="19"/>
        </w:rPr>
        <w:t xml:space="preserve"> : tutti i soci accomandatari e direttori tecnici;</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rPr>
      </w:pPr>
      <w:proofErr w:type="gramStart"/>
      <w:r w:rsidRPr="00BF437E">
        <w:rPr>
          <w:rFonts w:ascii="Arial" w:hAnsi="Arial" w:cs="Arial"/>
          <w:color w:val="000000"/>
          <w:sz w:val="19"/>
          <w:szCs w:val="19"/>
          <w:u w:val="single"/>
        </w:rPr>
        <w:t>per</w:t>
      </w:r>
      <w:proofErr w:type="gramEnd"/>
      <w:r w:rsidRPr="00BF437E">
        <w:rPr>
          <w:rFonts w:ascii="Arial" w:hAnsi="Arial" w:cs="Arial"/>
          <w:color w:val="000000"/>
          <w:sz w:val="19"/>
          <w:szCs w:val="19"/>
          <w:u w:val="single"/>
        </w:rPr>
        <w:t xml:space="preserve"> le altre società o consorzi</w:t>
      </w:r>
      <w:r w:rsidRPr="00BF437E">
        <w:rPr>
          <w:rFonts w:ascii="Arial" w:hAnsi="Arial" w:cs="Arial"/>
          <w:color w:val="000000"/>
          <w:sz w:val="19"/>
          <w:szCs w:val="19"/>
        </w:rPr>
        <w:t>: tutti gli amministratori muniti del potere di rappresentanza e i direttori tecnici, o il socio unico persona fisica, ovvero il socio di maggioranza in caso di società con meno di quattro soci;</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rPr>
      </w:pPr>
      <w:proofErr w:type="gramStart"/>
      <w:r w:rsidRPr="00BF437E">
        <w:rPr>
          <w:rFonts w:ascii="Arial" w:hAnsi="Arial" w:cs="Arial"/>
          <w:color w:val="000000"/>
          <w:sz w:val="19"/>
          <w:szCs w:val="19"/>
          <w:u w:val="single"/>
        </w:rPr>
        <w:t>i</w:t>
      </w:r>
      <w:proofErr w:type="gramEnd"/>
      <w:r w:rsidRPr="00BF437E">
        <w:rPr>
          <w:rFonts w:ascii="Arial" w:hAnsi="Arial" w:cs="Arial"/>
          <w:color w:val="000000"/>
          <w:sz w:val="19"/>
          <w:szCs w:val="19"/>
          <w:u w:val="single"/>
        </w:rPr>
        <w:t xml:space="preserve"> soggetti cessati dalla carica</w:t>
      </w:r>
      <w:r w:rsidRPr="00BF437E">
        <w:rPr>
          <w:rFonts w:ascii="Arial" w:hAnsi="Arial" w:cs="Arial"/>
          <w:color w:val="000000"/>
          <w:sz w:val="19"/>
          <w:szCs w:val="19"/>
        </w:rPr>
        <w:t xml:space="preserve"> nell’anno antecedente la data di pubblicazione del bando di gara, qualora il rappresentante legale firmatario non abbia conoscenza diretta delle situazioni personali degli stessi;</w:t>
      </w:r>
    </w:p>
    <w:p w:rsidR="00731926" w:rsidRPr="00BF437E" w:rsidRDefault="00731926" w:rsidP="00A83115">
      <w:pPr>
        <w:numPr>
          <w:ilvl w:val="0"/>
          <w:numId w:val="1"/>
        </w:numPr>
        <w:autoSpaceDE w:val="0"/>
        <w:autoSpaceDN w:val="0"/>
        <w:adjustRightInd w:val="0"/>
        <w:spacing w:after="0" w:line="240" w:lineRule="auto"/>
        <w:jc w:val="both"/>
        <w:rPr>
          <w:rFonts w:ascii="Arial" w:hAnsi="Arial" w:cs="Arial"/>
          <w:color w:val="000000"/>
          <w:sz w:val="19"/>
          <w:szCs w:val="19"/>
          <w:u w:val="single"/>
        </w:rPr>
      </w:pPr>
      <w:r w:rsidRPr="00BF437E">
        <w:rPr>
          <w:rFonts w:ascii="Arial" w:hAnsi="Arial" w:cs="Arial"/>
          <w:color w:val="000000"/>
          <w:sz w:val="19"/>
          <w:szCs w:val="19"/>
          <w:u w:val="single"/>
        </w:rPr>
        <w:t>I procuratori speciali con poteri gestori generali e continuativi.</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In caso di </w:t>
      </w:r>
      <w:r w:rsidRPr="00BF437E">
        <w:rPr>
          <w:rFonts w:ascii="Arial" w:hAnsi="Arial" w:cs="Arial"/>
          <w:b/>
          <w:bCs/>
          <w:color w:val="000000"/>
          <w:sz w:val="19"/>
          <w:szCs w:val="19"/>
        </w:rPr>
        <w:t xml:space="preserve">procuratori </w:t>
      </w:r>
      <w:r w:rsidRPr="00BF437E">
        <w:rPr>
          <w:rFonts w:ascii="Arial" w:hAnsi="Arial" w:cs="Arial"/>
          <w:color w:val="000000"/>
          <w:sz w:val="19"/>
          <w:szCs w:val="19"/>
        </w:rPr>
        <w:t>con poteri di rappresentanza legale, gli stessi dovranno allegare alla dichiarazione, oltre che il documento di identità, anche copia conforme all’originale della procura.</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 xml:space="preserve">Si evidenzia che in relazione alle dichiarazioni rese sui requisiti di partecipazione alla gara saranno effettuati i controlli a campione di cui all’art. 48 e di cui all’art. 38 del D. </w:t>
      </w:r>
      <w:proofErr w:type="spellStart"/>
      <w:r w:rsidRPr="00BF437E">
        <w:rPr>
          <w:rFonts w:ascii="Arial" w:hAnsi="Arial" w:cs="Arial"/>
          <w:color w:val="000000"/>
          <w:sz w:val="19"/>
          <w:szCs w:val="19"/>
        </w:rPr>
        <w:t>Lgs</w:t>
      </w:r>
      <w:proofErr w:type="spellEnd"/>
      <w:r w:rsidRPr="00BF437E">
        <w:rPr>
          <w:rFonts w:ascii="Arial" w:hAnsi="Arial" w:cs="Arial"/>
          <w:color w:val="000000"/>
          <w:sz w:val="19"/>
          <w:szCs w:val="19"/>
        </w:rPr>
        <w:t xml:space="preserve">. 163/2006 e </w:t>
      </w:r>
      <w:proofErr w:type="spellStart"/>
      <w:proofErr w:type="gramStart"/>
      <w:r w:rsidRPr="00BF437E">
        <w:rPr>
          <w:rFonts w:ascii="Arial" w:hAnsi="Arial" w:cs="Arial"/>
          <w:color w:val="000000"/>
          <w:sz w:val="19"/>
          <w:szCs w:val="19"/>
        </w:rPr>
        <w:t>s.m.i.</w:t>
      </w:r>
      <w:proofErr w:type="spellEnd"/>
      <w:r w:rsidRPr="00BF437E">
        <w:rPr>
          <w:rFonts w:ascii="Arial" w:hAnsi="Arial" w:cs="Arial"/>
          <w:color w:val="000000"/>
          <w:sz w:val="19"/>
          <w:szCs w:val="19"/>
        </w:rPr>
        <w:t xml:space="preserve"> .</w:t>
      </w:r>
      <w:proofErr w:type="gramEnd"/>
      <w:r w:rsidRPr="00BF437E">
        <w:rPr>
          <w:rFonts w:ascii="Arial" w:hAnsi="Arial" w:cs="Arial"/>
          <w:color w:val="000000"/>
          <w:sz w:val="19"/>
          <w:szCs w:val="19"/>
        </w:rPr>
        <w:t xml:space="preserve"> </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L’attività di controllo sarà espletata mediante richiesta di documentazione probatoria secondo quanto indicato nel Disciplinare di gara.</w:t>
      </w:r>
    </w:p>
    <w:p w:rsidR="00731926" w:rsidRPr="00BF437E" w:rsidRDefault="00731926" w:rsidP="00A83115">
      <w:pPr>
        <w:autoSpaceDE w:val="0"/>
        <w:autoSpaceDN w:val="0"/>
        <w:adjustRightInd w:val="0"/>
        <w:spacing w:after="0" w:line="240" w:lineRule="auto"/>
        <w:jc w:val="both"/>
        <w:rPr>
          <w:rFonts w:ascii="Arial" w:hAnsi="Arial" w:cs="Arial"/>
          <w:color w:val="000000"/>
          <w:sz w:val="19"/>
          <w:szCs w:val="19"/>
        </w:rPr>
      </w:pPr>
      <w:r w:rsidRPr="00BF437E">
        <w:rPr>
          <w:rFonts w:ascii="Arial" w:hAnsi="Arial" w:cs="Arial"/>
          <w:color w:val="000000"/>
          <w:sz w:val="19"/>
          <w:szCs w:val="19"/>
        </w:rPr>
        <w:t>Oltre ai controlli a campione verranno effettuati anche controlli puntuali sul primo e sul secondo in graduatoria di ogni lotto, qualora non estratti nel sorteggio per il controllo a campione.</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9"/>
          <w:szCs w:val="19"/>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3"/>
          <w:szCs w:val="23"/>
        </w:rPr>
      </w:pPr>
    </w:p>
    <w:p w:rsidR="00731926" w:rsidRPr="00BF437E" w:rsidRDefault="00731926" w:rsidP="00A83115">
      <w:pPr>
        <w:autoSpaceDE w:val="0"/>
        <w:autoSpaceDN w:val="0"/>
        <w:adjustRightInd w:val="0"/>
        <w:spacing w:after="0" w:line="240" w:lineRule="auto"/>
        <w:jc w:val="center"/>
        <w:rPr>
          <w:rFonts w:ascii="Arial" w:hAnsi="Arial" w:cs="Arial"/>
          <w:b/>
          <w:bCs/>
          <w:color w:val="000000"/>
          <w:sz w:val="28"/>
          <w:szCs w:val="28"/>
          <w:u w:val="single"/>
        </w:rPr>
      </w:pPr>
    </w:p>
    <w:p w:rsidR="00731926" w:rsidRPr="00BF437E" w:rsidRDefault="00731926" w:rsidP="00A83115">
      <w:pPr>
        <w:autoSpaceDE w:val="0"/>
        <w:autoSpaceDN w:val="0"/>
        <w:adjustRightInd w:val="0"/>
        <w:spacing w:after="0" w:line="240" w:lineRule="auto"/>
        <w:jc w:val="center"/>
        <w:rPr>
          <w:rFonts w:ascii="Arial" w:hAnsi="Arial" w:cs="Arial"/>
          <w:b/>
          <w:bCs/>
          <w:color w:val="000000"/>
          <w:sz w:val="28"/>
          <w:szCs w:val="28"/>
          <w:u w:val="single"/>
        </w:rPr>
      </w:pPr>
      <w:r w:rsidRPr="00BF437E">
        <w:rPr>
          <w:rFonts w:ascii="Arial" w:hAnsi="Arial" w:cs="Arial"/>
          <w:b/>
          <w:bCs/>
          <w:color w:val="000000"/>
          <w:sz w:val="28"/>
          <w:szCs w:val="28"/>
          <w:u w:val="single"/>
        </w:rPr>
        <w:t xml:space="preserve">DOMANDA DI PARTECIPAZIONE E DICHIARAZIONE DEI REQUISITI </w:t>
      </w:r>
    </w:p>
    <w:p w:rsidR="00731926" w:rsidRPr="00BF437E" w:rsidRDefault="00731926" w:rsidP="00A83115">
      <w:pPr>
        <w:autoSpaceDE w:val="0"/>
        <w:autoSpaceDN w:val="0"/>
        <w:adjustRightInd w:val="0"/>
        <w:spacing w:after="0" w:line="240" w:lineRule="auto"/>
        <w:jc w:val="both"/>
        <w:rPr>
          <w:rFonts w:ascii="Arial" w:hAnsi="Arial" w:cs="Arial"/>
          <w:b/>
          <w:bCs/>
          <w:color w:val="000000"/>
          <w:sz w:val="21"/>
          <w:szCs w:val="21"/>
        </w:rPr>
      </w:pPr>
    </w:p>
    <w:p w:rsidR="00731926" w:rsidRDefault="00731926" w:rsidP="00CA5256">
      <w:pPr>
        <w:autoSpaceDE w:val="0"/>
        <w:autoSpaceDN w:val="0"/>
        <w:adjustRightInd w:val="0"/>
        <w:spacing w:after="0" w:line="240" w:lineRule="auto"/>
        <w:jc w:val="both"/>
        <w:rPr>
          <w:color w:val="000000"/>
        </w:rPr>
      </w:pPr>
      <w:r w:rsidRPr="00F219EA">
        <w:rPr>
          <w:rFonts w:ascii="Arial" w:hAnsi="Arial" w:cs="Arial"/>
          <w:b/>
          <w:bCs/>
          <w:sz w:val="21"/>
          <w:szCs w:val="21"/>
        </w:rPr>
        <w:t>OGGETTO:</w:t>
      </w:r>
      <w:r w:rsidRPr="00F219EA">
        <w:rPr>
          <w:rFonts w:ascii="Arial" w:hAnsi="Arial" w:cs="Arial"/>
          <w:sz w:val="21"/>
          <w:szCs w:val="21"/>
        </w:rPr>
        <w:t xml:space="preserve"> </w:t>
      </w:r>
      <w:r w:rsidRPr="00F219EA">
        <w:rPr>
          <w:rFonts w:ascii="Arial" w:hAnsi="Arial" w:cs="Arial"/>
          <w:sz w:val="21"/>
          <w:szCs w:val="21"/>
        </w:rPr>
        <w:tab/>
      </w:r>
      <w:r>
        <w:rPr>
          <w:color w:val="000000"/>
        </w:rPr>
        <w:t>P</w:t>
      </w:r>
      <w:r w:rsidRPr="000C283F">
        <w:rPr>
          <w:color w:val="000000"/>
        </w:rPr>
        <w:t>er l’affidamento a società armatrice dell’esercizio e gestione della motonave per la ricerca scientifica “</w:t>
      </w:r>
      <w:proofErr w:type="spellStart"/>
      <w:r w:rsidRPr="000C283F">
        <w:rPr>
          <w:color w:val="000000"/>
        </w:rPr>
        <w:t>Vettoria</w:t>
      </w:r>
      <w:proofErr w:type="spellEnd"/>
      <w:r w:rsidRPr="000C283F">
        <w:rPr>
          <w:color w:val="000000"/>
        </w:rPr>
        <w:t>”</w:t>
      </w:r>
      <w:r>
        <w:rPr>
          <w:color w:val="000000"/>
        </w:rPr>
        <w:t>.</w:t>
      </w:r>
    </w:p>
    <w:p w:rsidR="00731926" w:rsidRPr="00186644" w:rsidRDefault="00731926" w:rsidP="00CA5256">
      <w:pPr>
        <w:autoSpaceDE w:val="0"/>
        <w:autoSpaceDN w:val="0"/>
        <w:adjustRightInd w:val="0"/>
        <w:spacing w:after="0" w:line="240" w:lineRule="auto"/>
        <w:jc w:val="both"/>
        <w:rPr>
          <w:color w:val="000000"/>
        </w:rPr>
      </w:pPr>
      <w:r w:rsidRPr="00186644">
        <w:rPr>
          <w:color w:val="000000"/>
        </w:rPr>
        <w:t xml:space="preserve">CIG: </w:t>
      </w:r>
      <w:r w:rsidR="00F678F5" w:rsidRPr="00186644">
        <w:rPr>
          <w:color w:val="000000"/>
        </w:rPr>
        <w:t>6595175E91</w:t>
      </w:r>
    </w:p>
    <w:p w:rsidR="00731926" w:rsidRDefault="00731926" w:rsidP="00F219EA">
      <w:pPr>
        <w:autoSpaceDE w:val="0"/>
        <w:autoSpaceDN w:val="0"/>
        <w:adjustRightInd w:val="0"/>
        <w:spacing w:after="0" w:line="240" w:lineRule="auto"/>
        <w:jc w:val="both"/>
        <w:rPr>
          <w:rFonts w:ascii="Arial" w:hAnsi="Arial" w:cs="Arial"/>
          <w:sz w:val="21"/>
          <w:szCs w:val="21"/>
        </w:rPr>
      </w:pPr>
    </w:p>
    <w:p w:rsidR="00731926" w:rsidRDefault="00731926" w:rsidP="00F219EA">
      <w:pPr>
        <w:autoSpaceDE w:val="0"/>
        <w:autoSpaceDN w:val="0"/>
        <w:adjustRightInd w:val="0"/>
        <w:spacing w:after="0" w:line="240" w:lineRule="auto"/>
        <w:jc w:val="both"/>
        <w:rPr>
          <w:rFonts w:ascii="Arial" w:hAnsi="Arial" w:cs="Arial"/>
          <w:sz w:val="21"/>
          <w:szCs w:val="21"/>
        </w:rPr>
      </w:pPr>
    </w:p>
    <w:p w:rsidR="00731926" w:rsidRPr="00F219EA" w:rsidRDefault="00731926" w:rsidP="00F219EA">
      <w:pPr>
        <w:autoSpaceDE w:val="0"/>
        <w:autoSpaceDN w:val="0"/>
        <w:adjustRightInd w:val="0"/>
        <w:spacing w:after="0" w:line="240" w:lineRule="auto"/>
        <w:jc w:val="both"/>
        <w:rPr>
          <w:rFonts w:ascii="Arial" w:hAnsi="Arial" w:cs="Arial"/>
          <w:sz w:val="21"/>
          <w:szCs w:val="21"/>
        </w:rPr>
      </w:pPr>
      <w:bookmarkStart w:id="0" w:name="_GoBack"/>
      <w:bookmarkEnd w:id="0"/>
      <w:r w:rsidRPr="00F219EA">
        <w:rPr>
          <w:rFonts w:ascii="Arial" w:hAnsi="Arial" w:cs="Arial"/>
          <w:sz w:val="21"/>
          <w:szCs w:val="21"/>
        </w:rPr>
        <w:t xml:space="preserve"> </w:t>
      </w:r>
    </w:p>
    <w:p w:rsidR="00731926" w:rsidRDefault="00731926" w:rsidP="00A83115">
      <w:pPr>
        <w:autoSpaceDE w:val="0"/>
        <w:autoSpaceDN w:val="0"/>
        <w:adjustRightInd w:val="0"/>
        <w:spacing w:after="0" w:line="240" w:lineRule="auto"/>
        <w:jc w:val="both"/>
        <w:rPr>
          <w:rFonts w:ascii="Arial" w:hAnsi="Arial" w:cs="Arial"/>
          <w:b/>
          <w:bCs/>
          <w:color w:val="000000"/>
          <w:sz w:val="21"/>
          <w:szCs w:val="21"/>
        </w:rPr>
      </w:pPr>
    </w:p>
    <w:p w:rsidR="00731926" w:rsidRDefault="00731926" w:rsidP="00A83115">
      <w:pPr>
        <w:autoSpaceDE w:val="0"/>
        <w:autoSpaceDN w:val="0"/>
        <w:adjustRightInd w:val="0"/>
        <w:spacing w:after="0" w:line="240" w:lineRule="auto"/>
        <w:jc w:val="both"/>
        <w:rPr>
          <w:rFonts w:ascii="Arial" w:hAnsi="Arial" w:cs="Arial"/>
          <w:b/>
          <w:b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1"/>
          <w:szCs w:val="21"/>
        </w:rPr>
      </w:pPr>
      <w:r w:rsidRPr="00BF437E">
        <w:rPr>
          <w:rFonts w:ascii="Arial" w:hAnsi="Arial" w:cs="Arial"/>
          <w:b/>
          <w:bCs/>
          <w:color w:val="000000"/>
          <w:sz w:val="21"/>
          <w:szCs w:val="21"/>
        </w:rPr>
        <w:t>Il Sottoscritto:</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Cognome __________________________________ Nome _________________________________ C.F.__________________________________ luogo di nascita ______________________________ Data di nascita ______________ Cittadinanza____________________________________________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Residenza in Via/Piazza ___________________________________________________ </w:t>
      </w:r>
      <w:proofErr w:type="spellStart"/>
      <w:r w:rsidRPr="00BF437E">
        <w:rPr>
          <w:rFonts w:ascii="Arial" w:hAnsi="Arial" w:cs="Arial"/>
          <w:color w:val="000000"/>
          <w:sz w:val="21"/>
          <w:szCs w:val="21"/>
        </w:rPr>
        <w:t>Prov</w:t>
      </w:r>
      <w:proofErr w:type="spellEnd"/>
      <w:r w:rsidRPr="00BF437E">
        <w:rPr>
          <w:rFonts w:ascii="Arial" w:hAnsi="Arial" w:cs="Arial"/>
          <w:color w:val="000000"/>
          <w:sz w:val="21"/>
          <w:szCs w:val="21"/>
        </w:rPr>
        <w:t>.______ Cap._____________________ Comune_________________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In qualità di</w:t>
      </w:r>
    </w:p>
    <w:p w:rsidR="00731926" w:rsidRPr="00BF437E" w:rsidRDefault="00731926" w:rsidP="00A83115">
      <w:pPr>
        <w:autoSpaceDE w:val="0"/>
        <w:autoSpaceDN w:val="0"/>
        <w:adjustRightInd w:val="0"/>
        <w:spacing w:after="0" w:line="240" w:lineRule="auto"/>
        <w:jc w:val="both"/>
        <w:rPr>
          <w:rFonts w:ascii="Arial" w:hAnsi="Arial" w:cs="Arial"/>
          <w:b/>
          <w:bCs/>
          <w:color w:val="000000"/>
          <w:sz w:val="21"/>
          <w:szCs w:val="21"/>
        </w:rPr>
      </w:pPr>
      <w:r w:rsidRPr="00BF437E">
        <w:rPr>
          <w:rFonts w:ascii="Arial" w:hAnsi="Arial" w:cs="Arial"/>
          <w:b/>
          <w:bCs/>
          <w:color w:val="000000"/>
          <w:sz w:val="21"/>
          <w:szCs w:val="21"/>
        </w:rPr>
        <w:t>Titolare/Legale rappresentante di:</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Denominazione</w:t>
      </w:r>
      <w:r>
        <w:rPr>
          <w:rFonts w:ascii="Arial" w:hAnsi="Arial" w:cs="Arial"/>
          <w:color w:val="000000"/>
          <w:sz w:val="21"/>
          <w:szCs w:val="21"/>
        </w:rPr>
        <w:t xml:space="preserve"> </w:t>
      </w:r>
      <w:r w:rsidRPr="00BF437E">
        <w:rPr>
          <w:rFonts w:ascii="Arial" w:hAnsi="Arial" w:cs="Arial"/>
          <w:color w:val="000000"/>
          <w:sz w:val="21"/>
          <w:szCs w:val="21"/>
        </w:rPr>
        <w:t>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Natura giuridica: ___________________________________________________________________</w:t>
      </w:r>
    </w:p>
    <w:p w:rsidR="00731926" w:rsidRPr="00BF437E" w:rsidRDefault="00731926" w:rsidP="00646D6C">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Partita Iva __________________________ Codice Fiscale ________________________________</w:t>
      </w:r>
    </w:p>
    <w:p w:rsidR="00731926" w:rsidRPr="00BF437E" w:rsidRDefault="00731926" w:rsidP="00646D6C">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Sede legale____________________________ Comune__________________ </w:t>
      </w:r>
      <w:proofErr w:type="spellStart"/>
      <w:r w:rsidRPr="00BF437E">
        <w:rPr>
          <w:rFonts w:ascii="Arial" w:hAnsi="Arial" w:cs="Arial"/>
          <w:color w:val="000000"/>
          <w:sz w:val="21"/>
          <w:szCs w:val="21"/>
        </w:rPr>
        <w:t>Prov</w:t>
      </w:r>
      <w:proofErr w:type="spellEnd"/>
      <w:r w:rsidRPr="00BF437E">
        <w:rPr>
          <w:rFonts w:ascii="Arial" w:hAnsi="Arial" w:cs="Arial"/>
          <w:color w:val="000000"/>
          <w:sz w:val="21"/>
          <w:szCs w:val="21"/>
        </w:rPr>
        <w:t>. _____________ Cap ___________Tel______________________________Fax________________________________ email___________________________</w:t>
      </w:r>
      <w:proofErr w:type="spellStart"/>
      <w:r w:rsidRPr="00BF437E">
        <w:rPr>
          <w:rFonts w:ascii="Arial" w:hAnsi="Arial" w:cs="Arial"/>
          <w:color w:val="000000"/>
          <w:sz w:val="21"/>
          <w:szCs w:val="21"/>
        </w:rPr>
        <w:t>p.e.c</w:t>
      </w:r>
      <w:proofErr w:type="spellEnd"/>
      <w:r w:rsidRPr="00BF437E">
        <w:rPr>
          <w:rFonts w:ascii="Arial" w:hAnsi="Arial" w:cs="Arial"/>
          <w:color w:val="000000"/>
          <w:sz w:val="21"/>
          <w:szCs w:val="21"/>
        </w:rPr>
        <w:t>. (posta elettronica certificata) _______________________</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8"/>
          <w:szCs w:val="18"/>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8"/>
          <w:szCs w:val="18"/>
        </w:rPr>
      </w:pPr>
    </w:p>
    <w:p w:rsidR="00731926" w:rsidRPr="00BF437E" w:rsidRDefault="00731926" w:rsidP="00646D6C">
      <w:pPr>
        <w:autoSpaceDE w:val="0"/>
        <w:autoSpaceDN w:val="0"/>
        <w:adjustRightInd w:val="0"/>
        <w:jc w:val="center"/>
        <w:rPr>
          <w:b/>
          <w:bCs/>
          <w:color w:val="000000"/>
        </w:rPr>
      </w:pPr>
      <w:r w:rsidRPr="00BF437E">
        <w:rPr>
          <w:b/>
          <w:bCs/>
          <w:color w:val="000000"/>
        </w:rPr>
        <w:t>CHIEDE</w:t>
      </w:r>
    </w:p>
    <w:p w:rsidR="00731926" w:rsidRPr="00BF437E" w:rsidRDefault="00731926" w:rsidP="00646D6C">
      <w:pPr>
        <w:autoSpaceDE w:val="0"/>
        <w:autoSpaceDN w:val="0"/>
        <w:adjustRightInd w:val="0"/>
        <w:jc w:val="both"/>
        <w:rPr>
          <w:b/>
          <w:bCs/>
          <w:color w:val="000000"/>
        </w:rPr>
      </w:pPr>
      <w:proofErr w:type="gramStart"/>
      <w:r w:rsidRPr="00BF437E">
        <w:rPr>
          <w:b/>
          <w:bCs/>
          <w:color w:val="000000"/>
        </w:rPr>
        <w:t>di</w:t>
      </w:r>
      <w:proofErr w:type="gramEnd"/>
      <w:r w:rsidRPr="00BF437E">
        <w:rPr>
          <w:b/>
          <w:bCs/>
          <w:color w:val="000000"/>
        </w:rPr>
        <w:t xml:space="preserve"> partecipare alla procedura negoziata indicata in oggetto in veste di:</w:t>
      </w:r>
    </w:p>
    <w:p w:rsidR="00731926" w:rsidRPr="00BF437E" w:rsidRDefault="00731926" w:rsidP="00646D6C">
      <w:pPr>
        <w:autoSpaceDE w:val="0"/>
        <w:autoSpaceDN w:val="0"/>
        <w:adjustRightInd w:val="0"/>
        <w:jc w:val="both"/>
        <w:rPr>
          <w:color w:val="000000"/>
        </w:rPr>
      </w:pPr>
      <w:r w:rsidRPr="00BF437E">
        <w:rPr>
          <w:color w:val="000000"/>
        </w:rPr>
        <w:t>(</w:t>
      </w:r>
      <w:proofErr w:type="gramStart"/>
      <w:r w:rsidRPr="00BF437E">
        <w:rPr>
          <w:color w:val="000000"/>
        </w:rPr>
        <w:t>barrare</w:t>
      </w:r>
      <w:proofErr w:type="gramEnd"/>
      <w:r w:rsidRPr="00BF437E">
        <w:rPr>
          <w:color w:val="000000"/>
        </w:rPr>
        <w:t xml:space="preserve"> la casella corrispondente)</w:t>
      </w:r>
    </w:p>
    <w:p w:rsidR="00731926" w:rsidRPr="00BF437E" w:rsidRDefault="00731926" w:rsidP="00646D6C">
      <w:pPr>
        <w:pStyle w:val="Paragrafoelenco"/>
        <w:numPr>
          <w:ilvl w:val="0"/>
          <w:numId w:val="3"/>
        </w:numPr>
        <w:jc w:val="both"/>
        <w:rPr>
          <w:rFonts w:ascii="Calibri" w:hAnsi="Calibri" w:cs="Calibri"/>
          <w:color w:val="000000"/>
          <w:sz w:val="22"/>
          <w:szCs w:val="22"/>
        </w:rPr>
      </w:pPr>
      <w:r w:rsidRPr="00BF437E">
        <w:rPr>
          <w:rFonts w:ascii="Calibri" w:hAnsi="Calibri" w:cs="Calibri"/>
          <w:color w:val="000000"/>
          <w:sz w:val="22"/>
          <w:szCs w:val="22"/>
        </w:rPr>
        <w:t>IMPRESA SINGOLA</w:t>
      </w:r>
    </w:p>
    <w:p w:rsidR="00731926" w:rsidRPr="00BF437E" w:rsidRDefault="00731926" w:rsidP="00646D6C">
      <w:pPr>
        <w:pStyle w:val="Paragrafoelenco"/>
        <w:numPr>
          <w:ilvl w:val="0"/>
          <w:numId w:val="3"/>
        </w:numPr>
        <w:jc w:val="both"/>
        <w:rPr>
          <w:rFonts w:ascii="Calibri" w:hAnsi="Calibri" w:cs="Calibri"/>
          <w:color w:val="000000"/>
          <w:sz w:val="22"/>
          <w:szCs w:val="22"/>
        </w:rPr>
      </w:pPr>
      <w:r w:rsidRPr="00BF437E">
        <w:rPr>
          <w:rFonts w:ascii="Calibri" w:hAnsi="Calibri" w:cs="Calibri"/>
          <w:color w:val="000000"/>
          <w:sz w:val="22"/>
          <w:szCs w:val="22"/>
        </w:rPr>
        <w:t>CAPOGRUPPO DI A.T.I. COSTITUENDA O COSTITUITA (in caso di A.T.I., ogni impresa membro della Associazione deve presentare singola domanda di partecipazione)</w:t>
      </w:r>
    </w:p>
    <w:p w:rsidR="00731926" w:rsidRPr="00BF437E" w:rsidRDefault="00731926" w:rsidP="00646D6C">
      <w:pPr>
        <w:pStyle w:val="Paragrafoelenco"/>
        <w:numPr>
          <w:ilvl w:val="0"/>
          <w:numId w:val="3"/>
        </w:numPr>
        <w:jc w:val="both"/>
        <w:rPr>
          <w:rFonts w:ascii="Calibri" w:hAnsi="Calibri" w:cs="Calibri"/>
          <w:color w:val="000000"/>
          <w:sz w:val="22"/>
          <w:szCs w:val="22"/>
        </w:rPr>
      </w:pPr>
      <w:r w:rsidRPr="00BF437E">
        <w:rPr>
          <w:rFonts w:ascii="Calibri" w:hAnsi="Calibri" w:cs="Calibri"/>
          <w:color w:val="000000"/>
          <w:sz w:val="22"/>
          <w:szCs w:val="22"/>
        </w:rPr>
        <w:t>MANDANTE DI A.T.I. COSTITUENDA O COSTITUITA</w:t>
      </w:r>
    </w:p>
    <w:p w:rsidR="00731926" w:rsidRPr="00BF437E" w:rsidRDefault="00731926" w:rsidP="00646D6C">
      <w:pPr>
        <w:pStyle w:val="Paragrafoelenco"/>
        <w:numPr>
          <w:ilvl w:val="0"/>
          <w:numId w:val="3"/>
        </w:numPr>
        <w:jc w:val="both"/>
        <w:rPr>
          <w:rFonts w:ascii="Calibri" w:hAnsi="Calibri" w:cs="Calibri"/>
          <w:sz w:val="22"/>
          <w:szCs w:val="22"/>
        </w:rPr>
      </w:pPr>
      <w:r w:rsidRPr="00BF437E">
        <w:rPr>
          <w:rFonts w:ascii="Calibri" w:hAnsi="Calibri" w:cs="Calibri"/>
          <w:sz w:val="22"/>
          <w:szCs w:val="22"/>
        </w:rPr>
        <w:t xml:space="preserve">CONSORZIO tra società cooperative di produzione e lavoro e/o tra imprese artigiane, di cui all’art. 34 comma 1 </w:t>
      </w:r>
      <w:proofErr w:type="spellStart"/>
      <w:r w:rsidRPr="00BF437E">
        <w:rPr>
          <w:rFonts w:ascii="Calibri" w:hAnsi="Calibri" w:cs="Calibri"/>
          <w:sz w:val="22"/>
          <w:szCs w:val="22"/>
        </w:rPr>
        <w:t>lett</w:t>
      </w:r>
      <w:proofErr w:type="spellEnd"/>
      <w:r w:rsidRPr="00BF437E">
        <w:rPr>
          <w:rFonts w:ascii="Calibri" w:hAnsi="Calibri" w:cs="Calibri"/>
          <w:sz w:val="22"/>
          <w:szCs w:val="22"/>
        </w:rPr>
        <w:t xml:space="preserve">. b) </w:t>
      </w:r>
      <w:proofErr w:type="spellStart"/>
      <w:r w:rsidRPr="00BF437E">
        <w:rPr>
          <w:rFonts w:ascii="Calibri" w:hAnsi="Calibri" w:cs="Calibri"/>
          <w:sz w:val="22"/>
          <w:szCs w:val="22"/>
        </w:rPr>
        <w:t>D.Lgs</w:t>
      </w:r>
      <w:proofErr w:type="spellEnd"/>
      <w:r w:rsidRPr="00BF437E">
        <w:rPr>
          <w:rFonts w:ascii="Calibri" w:hAnsi="Calibri" w:cs="Calibri"/>
          <w:sz w:val="22"/>
          <w:szCs w:val="22"/>
        </w:rPr>
        <w:t xml:space="preserve"> n° 163/2006</w:t>
      </w:r>
    </w:p>
    <w:p w:rsidR="00731926" w:rsidRPr="00BF437E" w:rsidRDefault="00731926" w:rsidP="00646D6C">
      <w:pPr>
        <w:pStyle w:val="Paragrafoelenco"/>
        <w:numPr>
          <w:ilvl w:val="0"/>
          <w:numId w:val="3"/>
        </w:numPr>
        <w:jc w:val="both"/>
        <w:rPr>
          <w:rFonts w:ascii="Calibri" w:hAnsi="Calibri" w:cs="Calibri"/>
          <w:sz w:val="22"/>
          <w:szCs w:val="22"/>
        </w:rPr>
      </w:pPr>
      <w:r w:rsidRPr="00BF437E">
        <w:rPr>
          <w:rFonts w:ascii="Calibri" w:hAnsi="Calibri" w:cs="Calibri"/>
          <w:sz w:val="22"/>
          <w:szCs w:val="22"/>
        </w:rPr>
        <w:t xml:space="preserve">CONSORZIO stabile di cui all’art. 34 comma 1 </w:t>
      </w:r>
      <w:proofErr w:type="spellStart"/>
      <w:r w:rsidRPr="00BF437E">
        <w:rPr>
          <w:rFonts w:ascii="Calibri" w:hAnsi="Calibri" w:cs="Calibri"/>
          <w:sz w:val="22"/>
          <w:szCs w:val="22"/>
        </w:rPr>
        <w:t>lett</w:t>
      </w:r>
      <w:proofErr w:type="spellEnd"/>
      <w:r w:rsidRPr="00BF437E">
        <w:rPr>
          <w:rFonts w:ascii="Calibri" w:hAnsi="Calibri" w:cs="Calibri"/>
          <w:sz w:val="22"/>
          <w:szCs w:val="22"/>
        </w:rPr>
        <w:t xml:space="preserve">. c) </w:t>
      </w:r>
      <w:proofErr w:type="spellStart"/>
      <w:r w:rsidRPr="00BF437E">
        <w:rPr>
          <w:rFonts w:ascii="Calibri" w:hAnsi="Calibri" w:cs="Calibri"/>
          <w:sz w:val="22"/>
          <w:szCs w:val="22"/>
        </w:rPr>
        <w:t>D.Lgs</w:t>
      </w:r>
      <w:proofErr w:type="spellEnd"/>
      <w:r w:rsidRPr="00BF437E">
        <w:rPr>
          <w:rFonts w:ascii="Calibri" w:hAnsi="Calibri" w:cs="Calibri"/>
          <w:sz w:val="22"/>
          <w:szCs w:val="22"/>
        </w:rPr>
        <w:t xml:space="preserve"> n° 163/2006</w:t>
      </w:r>
    </w:p>
    <w:p w:rsidR="00731926" w:rsidRPr="00BF437E" w:rsidRDefault="00731926" w:rsidP="00646D6C">
      <w:pPr>
        <w:pStyle w:val="Paragrafoelenco"/>
        <w:numPr>
          <w:ilvl w:val="0"/>
          <w:numId w:val="3"/>
        </w:numPr>
        <w:jc w:val="both"/>
        <w:rPr>
          <w:rFonts w:ascii="Calibri" w:hAnsi="Calibri" w:cs="Calibri"/>
          <w:sz w:val="22"/>
          <w:szCs w:val="22"/>
        </w:rPr>
      </w:pPr>
      <w:r w:rsidRPr="00BF437E">
        <w:rPr>
          <w:rFonts w:ascii="Calibri" w:hAnsi="Calibri" w:cs="Calibri"/>
          <w:sz w:val="22"/>
          <w:szCs w:val="22"/>
        </w:rPr>
        <w:t xml:space="preserve">CONSORZIO di concorrenti di cui all’art. 34 comma 1 </w:t>
      </w:r>
      <w:proofErr w:type="spellStart"/>
      <w:r w:rsidRPr="00BF437E">
        <w:rPr>
          <w:rFonts w:ascii="Calibri" w:hAnsi="Calibri" w:cs="Calibri"/>
          <w:sz w:val="22"/>
          <w:szCs w:val="22"/>
        </w:rPr>
        <w:t>lett</w:t>
      </w:r>
      <w:proofErr w:type="spellEnd"/>
      <w:r w:rsidRPr="00BF437E">
        <w:rPr>
          <w:rFonts w:ascii="Calibri" w:hAnsi="Calibri" w:cs="Calibri"/>
          <w:sz w:val="22"/>
          <w:szCs w:val="22"/>
        </w:rPr>
        <w:t xml:space="preserve">. e) </w:t>
      </w:r>
      <w:proofErr w:type="spellStart"/>
      <w:r w:rsidRPr="00BF437E">
        <w:rPr>
          <w:rFonts w:ascii="Calibri" w:hAnsi="Calibri" w:cs="Calibri"/>
          <w:sz w:val="22"/>
          <w:szCs w:val="22"/>
        </w:rPr>
        <w:t>D.Lgs</w:t>
      </w:r>
      <w:proofErr w:type="spellEnd"/>
      <w:r w:rsidRPr="00BF437E">
        <w:rPr>
          <w:rFonts w:ascii="Calibri" w:hAnsi="Calibri" w:cs="Calibri"/>
          <w:sz w:val="22"/>
          <w:szCs w:val="22"/>
        </w:rPr>
        <w:t xml:space="preserve"> n° 163/2006</w:t>
      </w:r>
    </w:p>
    <w:p w:rsidR="00731926" w:rsidRPr="00BF437E" w:rsidRDefault="00731926" w:rsidP="00646D6C">
      <w:pPr>
        <w:pStyle w:val="Paragrafoelenco"/>
        <w:numPr>
          <w:ilvl w:val="0"/>
          <w:numId w:val="3"/>
        </w:numPr>
        <w:jc w:val="both"/>
        <w:rPr>
          <w:rFonts w:ascii="Calibri" w:hAnsi="Calibri" w:cs="Calibri"/>
          <w:sz w:val="22"/>
          <w:szCs w:val="22"/>
        </w:rPr>
      </w:pPr>
      <w:r w:rsidRPr="00BF437E">
        <w:rPr>
          <w:rFonts w:ascii="Calibri" w:hAnsi="Calibri" w:cs="Calibri"/>
          <w:sz w:val="22"/>
          <w:szCs w:val="22"/>
        </w:rPr>
        <w:t xml:space="preserve">CONSORZIATA per conto della quale il consorzio partecipa [L’Istanza di partecipazione ai fini dei requisiti generali art. 38 </w:t>
      </w:r>
      <w:proofErr w:type="spellStart"/>
      <w:r w:rsidRPr="00BF437E">
        <w:rPr>
          <w:rFonts w:ascii="Calibri" w:hAnsi="Calibri" w:cs="Calibri"/>
          <w:sz w:val="22"/>
          <w:szCs w:val="22"/>
        </w:rPr>
        <w:t>D.Lgs.</w:t>
      </w:r>
      <w:proofErr w:type="spellEnd"/>
      <w:r w:rsidRPr="00BF437E">
        <w:rPr>
          <w:rFonts w:ascii="Calibri" w:hAnsi="Calibri" w:cs="Calibri"/>
          <w:sz w:val="22"/>
          <w:szCs w:val="22"/>
        </w:rPr>
        <w:t xml:space="preserve"> </w:t>
      </w:r>
      <w:proofErr w:type="gramStart"/>
      <w:r w:rsidRPr="00BF437E">
        <w:rPr>
          <w:rFonts w:ascii="Calibri" w:hAnsi="Calibri" w:cs="Calibri"/>
          <w:sz w:val="22"/>
          <w:szCs w:val="22"/>
        </w:rPr>
        <w:t>n</w:t>
      </w:r>
      <w:proofErr w:type="gramEnd"/>
      <w:r w:rsidRPr="00BF437E">
        <w:rPr>
          <w:rFonts w:ascii="Calibri" w:hAnsi="Calibri" w:cs="Calibri"/>
          <w:sz w:val="22"/>
          <w:szCs w:val="22"/>
        </w:rPr>
        <w:t>° 163/2006 deve essere presentata da tutte le imprese consorziate per le quali il consorzio partecipa]</w:t>
      </w:r>
    </w:p>
    <w:p w:rsidR="00731926" w:rsidRPr="00BF437E" w:rsidRDefault="00731926" w:rsidP="00646D6C">
      <w:pPr>
        <w:pStyle w:val="Paragrafoelenco"/>
        <w:numPr>
          <w:ilvl w:val="0"/>
          <w:numId w:val="3"/>
        </w:numPr>
        <w:jc w:val="both"/>
        <w:rPr>
          <w:rFonts w:ascii="Calibri" w:hAnsi="Calibri" w:cs="Calibri"/>
          <w:color w:val="000000"/>
          <w:sz w:val="22"/>
          <w:szCs w:val="22"/>
        </w:rPr>
      </w:pPr>
      <w:r w:rsidRPr="00BF437E">
        <w:rPr>
          <w:rFonts w:ascii="Calibri" w:hAnsi="Calibri" w:cs="Calibri"/>
          <w:sz w:val="22"/>
          <w:szCs w:val="22"/>
        </w:rPr>
        <w:t>GEIE</w:t>
      </w:r>
    </w:p>
    <w:p w:rsidR="00731926" w:rsidRPr="00BF437E" w:rsidRDefault="00731926" w:rsidP="00646D6C">
      <w:pPr>
        <w:autoSpaceDE w:val="0"/>
        <w:autoSpaceDN w:val="0"/>
        <w:adjustRightInd w:val="0"/>
        <w:jc w:val="both"/>
        <w:rPr>
          <w:color w:val="000000"/>
        </w:rPr>
      </w:pPr>
    </w:p>
    <w:p w:rsidR="00731926" w:rsidRPr="00BF437E" w:rsidRDefault="00731926" w:rsidP="00646D6C">
      <w:pPr>
        <w:autoSpaceDE w:val="0"/>
        <w:autoSpaceDN w:val="0"/>
        <w:adjustRightInd w:val="0"/>
        <w:jc w:val="both"/>
        <w:rPr>
          <w:color w:val="000000"/>
        </w:rPr>
      </w:pPr>
      <w:r w:rsidRPr="00BF437E">
        <w:rPr>
          <w:color w:val="000000"/>
        </w:rPr>
        <w:lastRenderedPageBreak/>
        <w:t>A tal fine ai sensi degli articoli 46 e 47 del DPR 28 dicembre 2000 n.445, consapevole delle sanzioni penali previste dall'articolo 76 del medesimo DPR 445/2000, per le ipotesi di falsità in atti e dichiarazioni mendaci ivi indicate,</w:t>
      </w:r>
    </w:p>
    <w:p w:rsidR="00731926" w:rsidRPr="00BF437E" w:rsidRDefault="00731926" w:rsidP="00646D6C">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646D6C">
      <w:pPr>
        <w:autoSpaceDE w:val="0"/>
        <w:autoSpaceDN w:val="0"/>
        <w:adjustRightInd w:val="0"/>
        <w:spacing w:after="0" w:line="240" w:lineRule="auto"/>
        <w:jc w:val="both"/>
        <w:rPr>
          <w:rFonts w:ascii="Arial" w:hAnsi="Arial" w:cs="Arial"/>
          <w:b/>
          <w:bCs/>
          <w:color w:val="000000"/>
          <w:sz w:val="21"/>
          <w:szCs w:val="21"/>
        </w:rPr>
      </w:pPr>
      <w:r w:rsidRPr="00BF437E">
        <w:rPr>
          <w:rFonts w:ascii="Arial" w:hAnsi="Arial" w:cs="Arial"/>
          <w:b/>
          <w:bCs/>
          <w:color w:val="000000"/>
          <w:sz w:val="21"/>
          <w:szCs w:val="21"/>
        </w:rPr>
        <w:t xml:space="preserve">Ai sensi degli articoli 46 e 47 del D.P.R. 445/2000 e </w:t>
      </w:r>
      <w:proofErr w:type="spellStart"/>
      <w:r w:rsidRPr="00BF437E">
        <w:rPr>
          <w:rFonts w:ascii="Arial" w:hAnsi="Arial" w:cs="Arial"/>
          <w:b/>
          <w:bCs/>
          <w:color w:val="000000"/>
          <w:sz w:val="21"/>
          <w:szCs w:val="21"/>
        </w:rPr>
        <w:t>s.m.i.</w:t>
      </w:r>
      <w:proofErr w:type="spellEnd"/>
      <w:r w:rsidRPr="00BF437E">
        <w:rPr>
          <w:rFonts w:ascii="Arial" w:hAnsi="Arial" w:cs="Arial"/>
          <w:b/>
          <w:bCs/>
          <w:color w:val="000000"/>
          <w:sz w:val="21"/>
          <w:szCs w:val="21"/>
        </w:rPr>
        <w:t>, consapevole delle sanzioni penali previste dall’art. 76 del suddetto D.P.R. per le ipotesi di falsità in atti e dichiarazioni mendaci ivi indicate e ai fini della partecipazione alla presente gara</w:t>
      </w:r>
    </w:p>
    <w:p w:rsidR="00731926" w:rsidRPr="00BF437E" w:rsidRDefault="00731926" w:rsidP="00646D6C">
      <w:pPr>
        <w:autoSpaceDE w:val="0"/>
        <w:autoSpaceDN w:val="0"/>
        <w:adjustRightInd w:val="0"/>
        <w:jc w:val="both"/>
        <w:rPr>
          <w:color w:val="000000"/>
        </w:rPr>
      </w:pPr>
    </w:p>
    <w:p w:rsidR="00731926" w:rsidRPr="00BF437E" w:rsidRDefault="00731926" w:rsidP="00646D6C">
      <w:pPr>
        <w:autoSpaceDE w:val="0"/>
        <w:autoSpaceDN w:val="0"/>
        <w:adjustRightInd w:val="0"/>
        <w:jc w:val="center"/>
        <w:rPr>
          <w:b/>
          <w:bCs/>
          <w:color w:val="000000"/>
        </w:rPr>
      </w:pPr>
      <w:r w:rsidRPr="00BF437E">
        <w:rPr>
          <w:b/>
          <w:bCs/>
          <w:color w:val="000000"/>
        </w:rPr>
        <w:t>DICHIARA QUANTO SEGUE</w:t>
      </w:r>
    </w:p>
    <w:p w:rsidR="00731926" w:rsidRPr="00BF437E" w:rsidRDefault="00731926" w:rsidP="00646D6C">
      <w:pPr>
        <w:ind w:left="360"/>
        <w:rPr>
          <w:b/>
          <w:bCs/>
          <w:u w:val="single"/>
        </w:rPr>
      </w:pPr>
      <w:r w:rsidRPr="00BF437E">
        <w:rPr>
          <w:b/>
          <w:bCs/>
          <w:u w:val="single"/>
        </w:rPr>
        <w:t>Per le ditte individuali</w:t>
      </w:r>
    </w:p>
    <w:p w:rsidR="00731926" w:rsidRPr="00BF437E" w:rsidRDefault="00731926" w:rsidP="00646D6C">
      <w:pPr>
        <w:ind w:left="360"/>
      </w:pPr>
      <w:r w:rsidRPr="00BF437E">
        <w:t xml:space="preserve">Forma giuridica dell’impresa: ditta individuale, </w:t>
      </w:r>
      <w:r w:rsidRPr="00BF437E">
        <w:tab/>
        <w:t>anno di iscrizione ___________________________</w:t>
      </w:r>
    </w:p>
    <w:p w:rsidR="00731926" w:rsidRPr="00BF437E" w:rsidRDefault="00731926" w:rsidP="00646D6C">
      <w:pPr>
        <w:ind w:left="360"/>
      </w:pPr>
      <w:r w:rsidRPr="00BF437E">
        <w:t>Titolare, altri soggetti con potere di rappresentanza o potere contrattuale (</w:t>
      </w:r>
      <w:r w:rsidRPr="00BF437E">
        <w:rPr>
          <w:i/>
          <w:iCs/>
          <w:sz w:val="20"/>
          <w:szCs w:val="20"/>
          <w:u w:val="single"/>
        </w:rPr>
        <w:t>P</w:t>
      </w:r>
      <w:r w:rsidRPr="00BF437E">
        <w:rPr>
          <w:i/>
          <w:iCs/>
          <w:sz w:val="20"/>
          <w:szCs w:val="20"/>
          <w:u w:val="single"/>
          <w:lang w:eastAsia="it-IT"/>
        </w:rPr>
        <w:t>er le imprese individuali:</w:t>
      </w:r>
      <w:r w:rsidRPr="00BF437E">
        <w:rPr>
          <w:i/>
          <w:iCs/>
          <w:sz w:val="20"/>
          <w:szCs w:val="20"/>
          <w:lang w:eastAsia="it-IT"/>
        </w:rPr>
        <w:t xml:space="preserve"> dal titolare e dal direttore tecnico)</w:t>
      </w:r>
      <w:r w:rsidRPr="00BF437E">
        <w:t>:</w:t>
      </w:r>
    </w:p>
    <w:tbl>
      <w:tblPr>
        <w:tblW w:w="8080" w:type="dxa"/>
        <w:tblInd w:w="-68" w:type="dxa"/>
        <w:tblCellMar>
          <w:left w:w="70" w:type="dxa"/>
          <w:right w:w="70" w:type="dxa"/>
        </w:tblCellMar>
        <w:tblLook w:val="0000" w:firstRow="0" w:lastRow="0" w:firstColumn="0" w:lastColumn="0" w:noHBand="0" w:noVBand="0"/>
      </w:tblPr>
      <w:tblGrid>
        <w:gridCol w:w="2940"/>
        <w:gridCol w:w="2740"/>
        <w:gridCol w:w="2400"/>
      </w:tblGrid>
      <w:tr w:rsidR="00731926" w:rsidRPr="00BF437E">
        <w:trPr>
          <w:trHeight w:val="255"/>
        </w:trPr>
        <w:tc>
          <w:tcPr>
            <w:tcW w:w="2940" w:type="dxa"/>
            <w:tcBorders>
              <w:top w:val="single" w:sz="4" w:space="0" w:color="auto"/>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Cognome e Nome</w:t>
            </w:r>
          </w:p>
        </w:tc>
        <w:tc>
          <w:tcPr>
            <w:tcW w:w="274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proofErr w:type="gramStart"/>
            <w:r w:rsidRPr="00BF437E">
              <w:rPr>
                <w:b/>
                <w:bCs/>
                <w:lang w:eastAsia="it-IT"/>
              </w:rPr>
              <w:t>codice</w:t>
            </w:r>
            <w:proofErr w:type="gramEnd"/>
            <w:r w:rsidRPr="00BF437E">
              <w:rPr>
                <w:b/>
                <w:bCs/>
                <w:lang w:eastAsia="it-IT"/>
              </w:rPr>
              <w:t xml:space="preserve"> fiscale</w:t>
            </w:r>
          </w:p>
        </w:tc>
        <w:tc>
          <w:tcPr>
            <w:tcW w:w="240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proofErr w:type="gramStart"/>
            <w:r w:rsidRPr="00BF437E">
              <w:rPr>
                <w:b/>
                <w:bCs/>
                <w:lang w:eastAsia="it-IT"/>
              </w:rPr>
              <w:t>carica</w:t>
            </w:r>
            <w:proofErr w:type="gramEnd"/>
            <w:r w:rsidRPr="00BF437E">
              <w:rPr>
                <w:b/>
                <w:bCs/>
                <w:lang w:eastAsia="it-IT"/>
              </w:rPr>
              <w:t xml:space="preserve"> ricoperta</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Titolare</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bl>
    <w:p w:rsidR="00731926" w:rsidRPr="00BF437E" w:rsidRDefault="00731926" w:rsidP="00646D6C">
      <w:pPr>
        <w:ind w:left="360"/>
      </w:pPr>
    </w:p>
    <w:p w:rsidR="00731926" w:rsidRPr="00BF437E" w:rsidRDefault="00731926" w:rsidP="00646D6C">
      <w:pPr>
        <w:ind w:left="360"/>
        <w:rPr>
          <w:b/>
          <w:bCs/>
          <w:u w:val="single"/>
        </w:rPr>
      </w:pPr>
      <w:r w:rsidRPr="00BF437E">
        <w:rPr>
          <w:b/>
          <w:bCs/>
          <w:u w:val="single"/>
        </w:rPr>
        <w:t>Per tutte le società ed i consorzi</w:t>
      </w:r>
    </w:p>
    <w:p w:rsidR="00731926" w:rsidRPr="00BF437E" w:rsidRDefault="00731926" w:rsidP="00646D6C">
      <w:pPr>
        <w:ind w:left="360"/>
      </w:pPr>
      <w:r w:rsidRPr="00BF437E">
        <w:t>Forma giuridica societaria ____________________</w:t>
      </w:r>
    </w:p>
    <w:p w:rsidR="00731926" w:rsidRPr="00BF437E" w:rsidRDefault="00731926" w:rsidP="00646D6C">
      <w:pPr>
        <w:autoSpaceDE w:val="0"/>
        <w:autoSpaceDN w:val="0"/>
        <w:adjustRightInd w:val="0"/>
        <w:ind w:left="284" w:hanging="284"/>
        <w:jc w:val="both"/>
      </w:pPr>
      <w:r w:rsidRPr="00BF437E">
        <w:t>Soci, rappresentanti legali, consiglieri delegati, amministratori e altri soggetti con potere di rappresentanza o potere contrattuale, procuratori con potere contrattuale (</w:t>
      </w:r>
      <w:r w:rsidRPr="00BF437E">
        <w:rPr>
          <w:i/>
          <w:iCs/>
          <w:sz w:val="20"/>
          <w:szCs w:val="20"/>
          <w:u w:val="single"/>
          <w:lang w:eastAsia="it-IT"/>
        </w:rPr>
        <w:t>Per le società in nome collettivo:</w:t>
      </w:r>
      <w:r w:rsidRPr="00BF437E">
        <w:rPr>
          <w:i/>
          <w:iCs/>
          <w:sz w:val="20"/>
          <w:szCs w:val="20"/>
          <w:lang w:eastAsia="it-IT"/>
        </w:rPr>
        <w:t xml:space="preserve"> dai soci e dal direttore tecnico; </w:t>
      </w:r>
      <w:r w:rsidRPr="00BF437E">
        <w:rPr>
          <w:i/>
          <w:iCs/>
          <w:sz w:val="20"/>
          <w:szCs w:val="20"/>
          <w:u w:val="single"/>
          <w:lang w:eastAsia="it-IT"/>
        </w:rPr>
        <w:t>Per le società in accomandita semplice:</w:t>
      </w:r>
      <w:r w:rsidRPr="00BF437E">
        <w:rPr>
          <w:i/>
          <w:iCs/>
          <w:sz w:val="20"/>
          <w:szCs w:val="20"/>
          <w:lang w:eastAsia="it-IT"/>
        </w:rPr>
        <w:t xml:space="preserve"> dai soci accomandatari e dal direttore tecnico; </w:t>
      </w:r>
      <w:r w:rsidRPr="00BF437E">
        <w:rPr>
          <w:i/>
          <w:iCs/>
          <w:sz w:val="20"/>
          <w:szCs w:val="20"/>
          <w:u w:val="single"/>
          <w:lang w:eastAsia="it-IT"/>
        </w:rPr>
        <w:t>Per gli altri tipi di società o consorzio:</w:t>
      </w:r>
      <w:r w:rsidRPr="00BF437E">
        <w:rPr>
          <w:i/>
          <w:iCs/>
          <w:sz w:val="20"/>
          <w:szCs w:val="20"/>
          <w:lang w:eastAsia="it-IT"/>
        </w:rPr>
        <w:t xml:space="preserve"> dagli amministratori muniti di poteri di rappresentanza o dal direttore tecnico o dal socio unico, ovvero il socio di maggioranza in caso di società con meno di quattro soci)</w:t>
      </w:r>
      <w:r w:rsidRPr="00BF437E">
        <w:t>:</w:t>
      </w:r>
    </w:p>
    <w:tbl>
      <w:tblPr>
        <w:tblW w:w="8080" w:type="dxa"/>
        <w:tblInd w:w="-68" w:type="dxa"/>
        <w:tblCellMar>
          <w:left w:w="70" w:type="dxa"/>
          <w:right w:w="70" w:type="dxa"/>
        </w:tblCellMar>
        <w:tblLook w:val="0000" w:firstRow="0" w:lastRow="0" w:firstColumn="0" w:lastColumn="0" w:noHBand="0" w:noVBand="0"/>
      </w:tblPr>
      <w:tblGrid>
        <w:gridCol w:w="2940"/>
        <w:gridCol w:w="2740"/>
        <w:gridCol w:w="2400"/>
      </w:tblGrid>
      <w:tr w:rsidR="00731926" w:rsidRPr="00BF437E">
        <w:trPr>
          <w:trHeight w:val="255"/>
        </w:trPr>
        <w:tc>
          <w:tcPr>
            <w:tcW w:w="2940" w:type="dxa"/>
            <w:tcBorders>
              <w:top w:val="single" w:sz="4" w:space="0" w:color="auto"/>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Cognome e Nome</w:t>
            </w:r>
          </w:p>
        </w:tc>
        <w:tc>
          <w:tcPr>
            <w:tcW w:w="274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Codice fiscale</w:t>
            </w:r>
          </w:p>
        </w:tc>
        <w:tc>
          <w:tcPr>
            <w:tcW w:w="240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Carica ricoperta</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xml:space="preserve">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294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7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240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bl>
    <w:p w:rsidR="00731926" w:rsidRPr="00BF437E" w:rsidRDefault="00731926" w:rsidP="00646D6C"/>
    <w:p w:rsidR="00731926" w:rsidRPr="00BF437E" w:rsidRDefault="00731926" w:rsidP="00646D6C">
      <w:r w:rsidRPr="00BF437E">
        <w:rPr>
          <w:b/>
          <w:bCs/>
        </w:rPr>
        <w:t>Solo per le società di capitale</w:t>
      </w:r>
      <w:r w:rsidRPr="00BF437E">
        <w:t>:</w:t>
      </w:r>
    </w:p>
    <w:p w:rsidR="00731926" w:rsidRPr="00BF437E" w:rsidRDefault="00731926" w:rsidP="00646D6C">
      <w:proofErr w:type="gramStart"/>
      <w:r w:rsidRPr="00BF437E">
        <w:t>dichiara</w:t>
      </w:r>
      <w:proofErr w:type="gramEnd"/>
      <w:r w:rsidRPr="00BF437E">
        <w:t xml:space="preserve"> che la società ha un numero di soci </w:t>
      </w:r>
      <w:r w:rsidRPr="00BF437E">
        <w:rPr>
          <w:b/>
          <w:bCs/>
        </w:rPr>
        <w:t>(barrare l’ipotesi che ricorre)</w:t>
      </w:r>
      <w:r w:rsidRPr="00BF437E">
        <w:t>:</w:t>
      </w:r>
    </w:p>
    <w:p w:rsidR="00731926" w:rsidRPr="00BF437E" w:rsidRDefault="00731926" w:rsidP="00646D6C">
      <w:r w:rsidRPr="00BF437E">
        <w:lastRenderedPageBreak/>
        <w:sym w:font="Wingdings" w:char="F0A8"/>
      </w:r>
      <w:r w:rsidRPr="00BF437E">
        <w:t xml:space="preserve"> - pari o superiori a quattro;</w:t>
      </w:r>
    </w:p>
    <w:p w:rsidR="00731926" w:rsidRPr="00BF437E" w:rsidRDefault="00731926" w:rsidP="00646D6C">
      <w:r w:rsidRPr="00BF437E">
        <w:sym w:font="Wingdings" w:char="F0A8"/>
      </w:r>
      <w:r w:rsidRPr="00BF437E">
        <w:t xml:space="preserve"> - inferiori a quattro e pertanto, dichiara altresì:</w:t>
      </w:r>
    </w:p>
    <w:p w:rsidR="00731926" w:rsidRPr="00BF437E" w:rsidRDefault="00731926" w:rsidP="00646D6C">
      <w:pPr>
        <w:ind w:left="360"/>
      </w:pPr>
      <w:r w:rsidRPr="00BF437E">
        <w:t xml:space="preserve">a) </w:t>
      </w:r>
      <w:r w:rsidRPr="00BF437E">
        <w:sym w:font="Wingdings" w:char="F0A8"/>
      </w:r>
      <w:r w:rsidRPr="00BF437E">
        <w:t xml:space="preserve"> - non vi sono soci, persone fisiche, con partecipazione pari o superiore al 50 per cento;</w:t>
      </w:r>
    </w:p>
    <w:p w:rsidR="00731926" w:rsidRPr="00BF437E" w:rsidRDefault="00731926" w:rsidP="00646D6C">
      <w:pPr>
        <w:ind w:left="360"/>
      </w:pPr>
      <w:r w:rsidRPr="00BF437E">
        <w:t xml:space="preserve">b) </w:t>
      </w:r>
      <w:r w:rsidRPr="00BF437E">
        <w:sym w:font="Wingdings" w:char="F0A8"/>
      </w:r>
      <w:r w:rsidRPr="00BF437E">
        <w:t xml:space="preserve"> - è presente il seguente socio, persone fisiche, con partecipazione:</w:t>
      </w:r>
    </w:p>
    <w:p w:rsidR="00731926" w:rsidRPr="00BF437E" w:rsidRDefault="00731926" w:rsidP="00646D6C">
      <w:pPr>
        <w:ind w:left="1068" w:firstLine="348"/>
      </w:pPr>
      <w:r w:rsidRPr="00BF437E">
        <w:sym w:font="Wingdings" w:char="F0A8"/>
      </w:r>
      <w:r w:rsidRPr="00BF437E">
        <w:t xml:space="preserve"> - totalitaria al 100 per cento, quale socio unico;</w:t>
      </w:r>
    </w:p>
    <w:p w:rsidR="00731926" w:rsidRPr="00BF437E" w:rsidRDefault="00731926" w:rsidP="00646D6C">
      <w:pPr>
        <w:ind w:left="1068" w:firstLine="348"/>
      </w:pPr>
      <w:r w:rsidRPr="00BF437E">
        <w:sym w:font="Wingdings" w:char="F0A8"/>
      </w:r>
      <w:r w:rsidRPr="00BF437E">
        <w:t xml:space="preserve"> - pari o superiore al 50 per cento:</w:t>
      </w:r>
    </w:p>
    <w:tbl>
      <w:tblPr>
        <w:tblW w:w="6560" w:type="dxa"/>
        <w:tblInd w:w="-68" w:type="dxa"/>
        <w:tblCellMar>
          <w:left w:w="70" w:type="dxa"/>
          <w:right w:w="70" w:type="dxa"/>
        </w:tblCellMar>
        <w:tblLook w:val="0000" w:firstRow="0" w:lastRow="0" w:firstColumn="0" w:lastColumn="0" w:noHBand="0" w:noVBand="0"/>
      </w:tblPr>
      <w:tblGrid>
        <w:gridCol w:w="3320"/>
        <w:gridCol w:w="3240"/>
      </w:tblGrid>
      <w:tr w:rsidR="00731926" w:rsidRPr="00BF437E">
        <w:trPr>
          <w:trHeight w:val="255"/>
        </w:trPr>
        <w:tc>
          <w:tcPr>
            <w:tcW w:w="3320" w:type="dxa"/>
            <w:tcBorders>
              <w:top w:val="single" w:sz="4" w:space="0" w:color="auto"/>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Cognome e Nome</w:t>
            </w:r>
          </w:p>
        </w:tc>
        <w:tc>
          <w:tcPr>
            <w:tcW w:w="324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proofErr w:type="gramStart"/>
            <w:r w:rsidRPr="00BF437E">
              <w:rPr>
                <w:b/>
                <w:bCs/>
                <w:lang w:eastAsia="it-IT"/>
              </w:rPr>
              <w:t>codice</w:t>
            </w:r>
            <w:proofErr w:type="gramEnd"/>
            <w:r w:rsidRPr="00BF437E">
              <w:rPr>
                <w:b/>
                <w:bCs/>
                <w:lang w:eastAsia="it-IT"/>
              </w:rPr>
              <w:t xml:space="preserve"> fiscale</w:t>
            </w:r>
          </w:p>
        </w:tc>
      </w:tr>
      <w:tr w:rsidR="00731926" w:rsidRPr="00BF437E">
        <w:trPr>
          <w:trHeight w:val="255"/>
        </w:trPr>
        <w:tc>
          <w:tcPr>
            <w:tcW w:w="332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32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bl>
    <w:p w:rsidR="00731926" w:rsidRPr="00BF437E" w:rsidRDefault="00731926" w:rsidP="00646D6C"/>
    <w:p w:rsidR="00731926" w:rsidRPr="00BF437E" w:rsidRDefault="00731926" w:rsidP="00646D6C">
      <w:pPr>
        <w:ind w:left="360"/>
      </w:pPr>
      <w:r w:rsidRPr="00BF437E">
        <w:t xml:space="preserve">c) </w:t>
      </w:r>
      <w:r w:rsidRPr="00BF437E">
        <w:sym w:font="Wingdings" w:char="F0A8"/>
      </w:r>
      <w:r w:rsidRPr="00BF437E">
        <w:t xml:space="preserve"> - sono presenti i seguenti due soci, persone fisiche, con partecipazione paritaria al 50% ciascuno; </w:t>
      </w:r>
    </w:p>
    <w:tbl>
      <w:tblPr>
        <w:tblW w:w="6560" w:type="dxa"/>
        <w:tblInd w:w="-68" w:type="dxa"/>
        <w:tblCellMar>
          <w:left w:w="70" w:type="dxa"/>
          <w:right w:w="70" w:type="dxa"/>
        </w:tblCellMar>
        <w:tblLook w:val="0000" w:firstRow="0" w:lastRow="0" w:firstColumn="0" w:lastColumn="0" w:noHBand="0" w:noVBand="0"/>
      </w:tblPr>
      <w:tblGrid>
        <w:gridCol w:w="3320"/>
        <w:gridCol w:w="3240"/>
      </w:tblGrid>
      <w:tr w:rsidR="00731926" w:rsidRPr="00BF437E">
        <w:trPr>
          <w:trHeight w:val="255"/>
        </w:trPr>
        <w:tc>
          <w:tcPr>
            <w:tcW w:w="3320" w:type="dxa"/>
            <w:tcBorders>
              <w:top w:val="single" w:sz="4" w:space="0" w:color="auto"/>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r w:rsidRPr="00BF437E">
              <w:rPr>
                <w:b/>
                <w:bCs/>
                <w:lang w:eastAsia="it-IT"/>
              </w:rPr>
              <w:t>Cognome e Nome</w:t>
            </w:r>
          </w:p>
        </w:tc>
        <w:tc>
          <w:tcPr>
            <w:tcW w:w="3240" w:type="dxa"/>
            <w:tcBorders>
              <w:top w:val="single" w:sz="4" w:space="0" w:color="auto"/>
              <w:left w:val="nil"/>
              <w:bottom w:val="single" w:sz="4" w:space="0" w:color="auto"/>
              <w:right w:val="single" w:sz="4" w:space="0" w:color="auto"/>
            </w:tcBorders>
            <w:noWrap/>
            <w:vAlign w:val="bottom"/>
          </w:tcPr>
          <w:p w:rsidR="00731926" w:rsidRPr="00BF437E" w:rsidRDefault="00731926" w:rsidP="004B2F62">
            <w:pPr>
              <w:spacing w:after="0" w:line="240" w:lineRule="auto"/>
              <w:jc w:val="center"/>
              <w:rPr>
                <w:b/>
                <w:bCs/>
                <w:lang w:eastAsia="it-IT"/>
              </w:rPr>
            </w:pPr>
            <w:proofErr w:type="gramStart"/>
            <w:r w:rsidRPr="00BF437E">
              <w:rPr>
                <w:b/>
                <w:bCs/>
                <w:lang w:eastAsia="it-IT"/>
              </w:rPr>
              <w:t>codice</w:t>
            </w:r>
            <w:proofErr w:type="gramEnd"/>
            <w:r w:rsidRPr="00BF437E">
              <w:rPr>
                <w:b/>
                <w:bCs/>
                <w:lang w:eastAsia="it-IT"/>
              </w:rPr>
              <w:t xml:space="preserve"> fiscale</w:t>
            </w:r>
          </w:p>
        </w:tc>
      </w:tr>
      <w:tr w:rsidR="00731926" w:rsidRPr="00BF437E">
        <w:trPr>
          <w:trHeight w:val="255"/>
        </w:trPr>
        <w:tc>
          <w:tcPr>
            <w:tcW w:w="332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32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r w:rsidR="00731926" w:rsidRPr="00BF437E">
        <w:trPr>
          <w:trHeight w:val="255"/>
        </w:trPr>
        <w:tc>
          <w:tcPr>
            <w:tcW w:w="3320" w:type="dxa"/>
            <w:tcBorders>
              <w:top w:val="nil"/>
              <w:left w:val="single" w:sz="4" w:space="0" w:color="auto"/>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c>
          <w:tcPr>
            <w:tcW w:w="3240" w:type="dxa"/>
            <w:tcBorders>
              <w:top w:val="nil"/>
              <w:left w:val="nil"/>
              <w:bottom w:val="single" w:sz="4" w:space="0" w:color="auto"/>
              <w:right w:val="single" w:sz="4" w:space="0" w:color="auto"/>
            </w:tcBorders>
            <w:noWrap/>
            <w:vAlign w:val="bottom"/>
          </w:tcPr>
          <w:p w:rsidR="00731926" w:rsidRPr="00BF437E" w:rsidRDefault="00731926" w:rsidP="004B2F62">
            <w:pPr>
              <w:spacing w:after="0" w:line="240" w:lineRule="auto"/>
              <w:rPr>
                <w:lang w:eastAsia="it-IT"/>
              </w:rPr>
            </w:pPr>
            <w:r w:rsidRPr="00BF437E">
              <w:rPr>
                <w:lang w:eastAsia="it-IT"/>
              </w:rPr>
              <w:t> </w:t>
            </w:r>
          </w:p>
        </w:tc>
      </w:tr>
    </w:tbl>
    <w:p w:rsidR="00731926" w:rsidRPr="00BF437E" w:rsidRDefault="00731926" w:rsidP="00646D6C"/>
    <w:p w:rsidR="00731926" w:rsidRPr="00BF437E" w:rsidRDefault="00731926" w:rsidP="00646D6C">
      <w:r w:rsidRPr="00BF437E">
        <w:t>Dichiara inoltre</w:t>
      </w:r>
    </w:p>
    <w:p w:rsidR="00731926" w:rsidRPr="00BF437E" w:rsidRDefault="00731926" w:rsidP="00646D6C">
      <w:r w:rsidRPr="00BF437E">
        <w:sym w:font="Wingdings" w:char="F0A8"/>
      </w:r>
      <w:r w:rsidRPr="00BF437E">
        <w:t xml:space="preserve"> - essere </w:t>
      </w:r>
    </w:p>
    <w:p w:rsidR="00731926" w:rsidRPr="00BF437E" w:rsidRDefault="00731926" w:rsidP="00646D6C">
      <w:r w:rsidRPr="00BF437E">
        <w:sym w:font="Wingdings" w:char="F0A8"/>
      </w:r>
      <w:r w:rsidRPr="00BF437E">
        <w:t xml:space="preserve"> - non essere </w:t>
      </w:r>
    </w:p>
    <w:p w:rsidR="00731926" w:rsidRPr="00BF437E" w:rsidRDefault="00731926" w:rsidP="00646D6C">
      <w:pPr>
        <w:jc w:val="both"/>
      </w:pPr>
      <w:r w:rsidRPr="00BF437E">
        <w:t>Una micro, piccola o media impresa, come definita dall’articolo 2 dell’allegato alla raccomandazione della commissione europea 2003/361/CE del 6 maggio 2003 (</w:t>
      </w:r>
      <w:r w:rsidRPr="00BF437E">
        <w:rPr>
          <w:i/>
          <w:iCs/>
        </w:rPr>
        <w:t xml:space="preserve">Sono considerate micro, piccole o medie quelle che rispondo alle seguenti due </w:t>
      </w:r>
      <w:proofErr w:type="spellStart"/>
      <w:proofErr w:type="gramStart"/>
      <w:r w:rsidRPr="00BF437E">
        <w:rPr>
          <w:i/>
          <w:iCs/>
        </w:rPr>
        <w:t>condizioni:effettivi</w:t>
      </w:r>
      <w:proofErr w:type="spellEnd"/>
      <w:proofErr w:type="gramEnd"/>
      <w:r w:rsidRPr="00BF437E">
        <w:rPr>
          <w:i/>
          <w:iCs/>
        </w:rPr>
        <w:t xml:space="preserve"> (unità lavorative-anno) inferiori a 250 e fatturato annuo inferiore a 50 milioni di euro o totale di bilancio inferiore a 43 milioni di euro).</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8"/>
          <w:szCs w:val="18"/>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18"/>
          <w:szCs w:val="18"/>
        </w:rPr>
      </w:pPr>
      <w:r w:rsidRPr="00BF437E">
        <w:rPr>
          <w:rFonts w:ascii="Arial" w:hAnsi="Arial" w:cs="Arial"/>
          <w:b/>
          <w:bCs/>
          <w:color w:val="000000"/>
          <w:sz w:val="18"/>
          <w:szCs w:val="18"/>
        </w:rPr>
        <w:t>(Requisiti di ordine generale)</w:t>
      </w:r>
    </w:p>
    <w:p w:rsidR="00731926" w:rsidRPr="00BF437E" w:rsidRDefault="00731926" w:rsidP="00A83115">
      <w:pPr>
        <w:autoSpaceDE w:val="0"/>
        <w:autoSpaceDN w:val="0"/>
        <w:adjustRightInd w:val="0"/>
        <w:spacing w:after="0" w:line="240" w:lineRule="auto"/>
        <w:jc w:val="both"/>
        <w:rPr>
          <w:rFonts w:ascii="Arial" w:hAnsi="Arial" w:cs="Arial"/>
          <w:b/>
          <w:bCs/>
          <w:color w:val="000000"/>
          <w:sz w:val="18"/>
          <w:szCs w:val="18"/>
        </w:rPr>
      </w:pPr>
    </w:p>
    <w:p w:rsidR="00731926" w:rsidRPr="00BF437E" w:rsidRDefault="00731926" w:rsidP="00A83115">
      <w:pPr>
        <w:autoSpaceDE w:val="0"/>
        <w:autoSpaceDN w:val="0"/>
        <w:adjustRightInd w:val="0"/>
        <w:spacing w:after="0" w:line="240" w:lineRule="auto"/>
        <w:jc w:val="both"/>
        <w:rPr>
          <w:rFonts w:ascii="Arial" w:hAnsi="Arial" w:cs="Arial"/>
          <w:b/>
          <w:bCs/>
          <w:color w:val="000000"/>
          <w:sz w:val="21"/>
          <w:szCs w:val="21"/>
        </w:rPr>
      </w:pPr>
      <w:r w:rsidRPr="00BF437E">
        <w:rPr>
          <w:rFonts w:ascii="Arial" w:hAnsi="Arial" w:cs="Arial"/>
          <w:b/>
          <w:bCs/>
          <w:color w:val="000000"/>
          <w:sz w:val="21"/>
          <w:szCs w:val="21"/>
        </w:rPr>
        <w:t xml:space="preserve">a) Con riferimento all’articolo 38, comma 1, lettera a) del </w:t>
      </w:r>
      <w:proofErr w:type="spellStart"/>
      <w:r w:rsidRPr="00BF437E">
        <w:rPr>
          <w:rFonts w:ascii="Arial" w:hAnsi="Arial" w:cs="Arial"/>
          <w:b/>
          <w:bCs/>
          <w:color w:val="000000"/>
          <w:sz w:val="21"/>
          <w:szCs w:val="21"/>
        </w:rPr>
        <w:t>D.Lgs</w:t>
      </w:r>
      <w:proofErr w:type="spellEnd"/>
      <w:r w:rsidRPr="00BF437E">
        <w:rPr>
          <w:rFonts w:ascii="Arial" w:hAnsi="Arial" w:cs="Arial"/>
          <w:b/>
          <w:bCs/>
          <w:color w:val="000000"/>
          <w:sz w:val="21"/>
          <w:szCs w:val="21"/>
        </w:rPr>
        <w:t xml:space="preserve"> 163/2006 e </w:t>
      </w:r>
      <w:proofErr w:type="spellStart"/>
      <w:r w:rsidRPr="00BF437E">
        <w:rPr>
          <w:rFonts w:ascii="Arial" w:hAnsi="Arial" w:cs="Arial"/>
          <w:b/>
          <w:bCs/>
          <w:color w:val="000000"/>
          <w:sz w:val="21"/>
          <w:szCs w:val="21"/>
        </w:rPr>
        <w:t>s.m.i.</w:t>
      </w:r>
      <w:proofErr w:type="spellEnd"/>
      <w:r w:rsidRPr="00BF437E">
        <w:rPr>
          <w:rFonts w:ascii="Arial" w:hAnsi="Arial" w:cs="Arial"/>
          <w:b/>
          <w:bCs/>
          <w:color w:val="000000"/>
          <w:sz w:val="21"/>
          <w:szCs w:val="21"/>
        </w:rPr>
        <w:t>:</w:t>
      </w:r>
    </w:p>
    <w:p w:rsidR="00731926" w:rsidRDefault="00731926" w:rsidP="00A83115">
      <w:pPr>
        <w:autoSpaceDE w:val="0"/>
        <w:autoSpaceDN w:val="0"/>
        <w:adjustRightInd w:val="0"/>
        <w:spacing w:after="0" w:line="240" w:lineRule="auto"/>
        <w:jc w:val="both"/>
        <w:rPr>
          <w:rFonts w:ascii="Arial" w:hAnsi="Arial" w:cs="Arial"/>
          <w:b/>
          <w:bCs/>
          <w:color w:val="000000"/>
          <w:sz w:val="21"/>
          <w:szCs w:val="21"/>
        </w:rPr>
      </w:pPr>
    </w:p>
    <w:p w:rsidR="00731926" w:rsidRPr="00BF437E" w:rsidRDefault="00731926" w:rsidP="006022A1">
      <w:pPr>
        <w:autoSpaceDE w:val="0"/>
        <w:autoSpaceDN w:val="0"/>
        <w:adjustRightInd w:val="0"/>
        <w:spacing w:after="0" w:line="240" w:lineRule="auto"/>
        <w:jc w:val="both"/>
        <w:rPr>
          <w:rFonts w:ascii="Arial" w:hAnsi="Arial" w:cs="Arial"/>
          <w:color w:val="000000"/>
          <w:sz w:val="21"/>
          <w:szCs w:val="21"/>
        </w:rPr>
      </w:pPr>
      <w:proofErr w:type="gramStart"/>
      <w:r w:rsidRPr="006022A1">
        <w:rPr>
          <w:rFonts w:ascii="Arial" w:hAnsi="Arial" w:cs="Arial"/>
          <w:color w:val="000000"/>
          <w:sz w:val="21"/>
          <w:szCs w:val="21"/>
        </w:rPr>
        <w:t>che</w:t>
      </w:r>
      <w:proofErr w:type="gramEnd"/>
      <w:r w:rsidRPr="006022A1">
        <w:rPr>
          <w:rFonts w:ascii="Arial" w:hAnsi="Arial" w:cs="Arial"/>
          <w:color w:val="000000"/>
          <w:sz w:val="21"/>
          <w:szCs w:val="21"/>
        </w:rPr>
        <w:t xml:space="preserve"> l’operatore economico non si trova in stato di fallimento, di liquidazione coatta, di concordato preventivo, salvo il caso di cui all’articolo 186-bis del regio decreto 16 marzo 1942, n. 267, o altra situazione equivalente secondo la legislazione del Paese di stabilimento, e che non sono in corso procedimenti per la dichiarazione di una di tali situazioni;</w:t>
      </w:r>
    </w:p>
    <w:p w:rsidR="00731926"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center"/>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b) Con riferimento all’articolo 38, comma 1, lettera b)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II) che nei propri confronti non è pendente un procedimento per l’applicazione delle misure di prevenzione della sorveglianza di cui alla legge 27 dicembre 1956, n. 1423</w:t>
      </w:r>
      <w:r w:rsidRPr="00BF437E">
        <w:rPr>
          <w:rStyle w:val="Rimandonotaapidipagina"/>
          <w:rFonts w:ascii="Arial" w:hAnsi="Arial" w:cs="Arial"/>
          <w:color w:val="000000"/>
          <w:sz w:val="21"/>
          <w:szCs w:val="21"/>
        </w:rPr>
        <w:footnoteReference w:id="1"/>
      </w:r>
      <w:r w:rsidRPr="00BF437E">
        <w:rPr>
          <w:rFonts w:ascii="Arial" w:hAnsi="Arial" w:cs="Arial"/>
          <w:color w:val="000000"/>
          <w:sz w:val="14"/>
          <w:szCs w:val="14"/>
        </w:rPr>
        <w:t xml:space="preserve"> </w:t>
      </w:r>
      <w:r w:rsidRPr="00BF437E">
        <w:rPr>
          <w:rFonts w:ascii="Arial" w:hAnsi="Arial" w:cs="Arial"/>
          <w:color w:val="000000"/>
          <w:sz w:val="21"/>
          <w:szCs w:val="21"/>
        </w:rPr>
        <w:t xml:space="preserve">(trasfuso nell’articolo 6 </w:t>
      </w:r>
      <w:r w:rsidRPr="00BF437E">
        <w:rPr>
          <w:rFonts w:ascii="Arial" w:hAnsi="Arial" w:cs="Arial"/>
          <w:color w:val="000000"/>
          <w:sz w:val="21"/>
          <w:szCs w:val="21"/>
        </w:rPr>
        <w:lastRenderedPageBreak/>
        <w:t xml:space="preserve">del decreto legislativo n. 159/2011) e una delle cause ostative previste dall'articolo 10 della legge 31 maggio 1965, n. 575 (trasfuso nell’articolo 67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159/2011);</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color w:val="000000"/>
          <w:sz w:val="18"/>
          <w:szCs w:val="18"/>
        </w:rPr>
      </w:pPr>
      <w:r w:rsidRPr="00BF437E">
        <w:rPr>
          <w:rFonts w:ascii="Arial" w:hAnsi="Arial" w:cs="Arial"/>
          <w:color w:val="000000"/>
          <w:sz w:val="18"/>
          <w:szCs w:val="18"/>
        </w:rPr>
        <w:t xml:space="preserve">(NB </w:t>
      </w:r>
      <w:r w:rsidRPr="00BF437E">
        <w:rPr>
          <w:rFonts w:ascii="Arial" w:hAnsi="Arial" w:cs="Arial"/>
          <w:i/>
          <w:iCs/>
          <w:color w:val="000000"/>
          <w:sz w:val="18"/>
          <w:szCs w:val="18"/>
        </w:rPr>
        <w:t>l’esclusione e il divieto operano se la pendenza del procedimento riguarda il titolare o il direttore tecnico, se si tratta di impresa individuale; i soci o il direttore tecnico se si tratta di società in nome collettivo, i soci accomandatari o il direttore tecnico se si tratta di società in accomandita semplice, gli amministratori muniti di poteri di rappresentanza o il direttore tecnico o il socio unico persona fisica, ovvero il socio di maggioranza in caso di società con meno di quattro soci, se si tratta di altro tipo di società)</w:t>
      </w:r>
      <w:r w:rsidRPr="00BF437E">
        <w:rPr>
          <w:rFonts w:ascii="Arial" w:hAnsi="Arial" w:cs="Arial"/>
          <w:color w:val="000000"/>
          <w:sz w:val="18"/>
          <w:szCs w:val="18"/>
        </w:rPr>
        <w:t>;</w:t>
      </w:r>
    </w:p>
    <w:p w:rsidR="00731926" w:rsidRPr="00BF437E" w:rsidRDefault="00731926" w:rsidP="00A83115">
      <w:pPr>
        <w:autoSpaceDE w:val="0"/>
        <w:autoSpaceDN w:val="0"/>
        <w:adjustRightInd w:val="0"/>
        <w:spacing w:after="0" w:line="240" w:lineRule="auto"/>
        <w:jc w:val="both"/>
        <w:rPr>
          <w:rFonts w:ascii="Arial" w:hAnsi="Arial" w:cs="Arial"/>
          <w:i/>
          <w:iCs/>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c) Con riferimento all’articolo 38, comma 1, lettera c)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D77426">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Pr>
          <w:rFonts w:ascii="Arial" w:hAnsi="Arial" w:cs="Arial"/>
          <w:color w:val="000000"/>
          <w:sz w:val="21"/>
          <w:szCs w:val="21"/>
        </w:rPr>
        <w:t>III</w:t>
      </w:r>
      <w:r w:rsidRPr="00BF437E">
        <w:rPr>
          <w:rFonts w:ascii="Arial" w:hAnsi="Arial" w:cs="Arial"/>
          <w:color w:val="000000"/>
          <w:sz w:val="21"/>
          <w:szCs w:val="21"/>
        </w:rPr>
        <w:t xml:space="preserve">) che nei propri confronti non è stata pronunciata </w:t>
      </w:r>
      <w:r w:rsidRPr="00BF437E">
        <w:rPr>
          <w:rFonts w:ascii="Arial" w:hAnsi="Arial" w:cs="Arial"/>
          <w:b/>
          <w:bCs/>
          <w:color w:val="000000"/>
          <w:sz w:val="21"/>
          <w:szCs w:val="21"/>
        </w:rPr>
        <w:t xml:space="preserve">alcuna sentenza penale </w:t>
      </w:r>
      <w:r w:rsidRPr="00BF437E">
        <w:rPr>
          <w:rFonts w:ascii="Arial" w:hAnsi="Arial" w:cs="Arial"/>
          <w:color w:val="000000"/>
          <w:sz w:val="21"/>
          <w:szCs w:val="21"/>
        </w:rPr>
        <w:t>di condanna passata in giudicato</w:t>
      </w:r>
      <w:r>
        <w:rPr>
          <w:rFonts w:ascii="Arial" w:hAnsi="Arial" w:cs="Arial"/>
          <w:color w:val="000000"/>
          <w:sz w:val="21"/>
          <w:szCs w:val="21"/>
        </w:rPr>
        <w:t xml:space="preserve"> per reati di partecipazione criminale, corruzione, frode, riciclaggio, così come definiti dagli atti comunitari citati dall’articolo 45, paragrafo 1, direttiva 2004/18/CE; </w:t>
      </w:r>
    </w:p>
    <w:p w:rsidR="00731926"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Pr>
          <w:rFonts w:ascii="Arial" w:hAnsi="Arial" w:cs="Arial"/>
          <w:color w:val="000000"/>
          <w:sz w:val="21"/>
          <w:szCs w:val="21"/>
        </w:rPr>
        <w:t>III</w:t>
      </w:r>
      <w:r w:rsidRPr="00BF437E">
        <w:rPr>
          <w:rFonts w:ascii="Arial" w:hAnsi="Arial" w:cs="Arial"/>
          <w:color w:val="000000"/>
          <w:sz w:val="21"/>
          <w:szCs w:val="21"/>
        </w:rPr>
        <w:t xml:space="preserve">) che nei propri confronti non è stata pronunciata </w:t>
      </w:r>
      <w:r w:rsidRPr="00BF437E">
        <w:rPr>
          <w:rFonts w:ascii="Arial" w:hAnsi="Arial" w:cs="Arial"/>
          <w:b/>
          <w:bCs/>
          <w:color w:val="000000"/>
          <w:sz w:val="21"/>
          <w:szCs w:val="21"/>
        </w:rPr>
        <w:t xml:space="preserve">alcuna sentenza penale </w:t>
      </w:r>
      <w:r w:rsidRPr="00BF437E">
        <w:rPr>
          <w:rFonts w:ascii="Arial" w:hAnsi="Arial" w:cs="Arial"/>
          <w:color w:val="000000"/>
          <w:sz w:val="21"/>
          <w:szCs w:val="21"/>
        </w:rPr>
        <w:t>di condanna passata in giudicato, o emesso decreto penale di condanna divenuto irrevocabile, oppure sentenza di applicazione della pena su richiesta, ai sensi dell'articolo 444 del codice di procedura penale</w:t>
      </w:r>
      <w:r>
        <w:rPr>
          <w:rFonts w:ascii="Arial" w:hAnsi="Arial" w:cs="Arial"/>
          <w:color w:val="000000"/>
          <w:sz w:val="21"/>
          <w:szCs w:val="21"/>
        </w:rPr>
        <w:t xml:space="preserve">; </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Pr>
          <w:rFonts w:ascii="Arial" w:hAnsi="Arial" w:cs="Arial"/>
          <w:color w:val="000000"/>
          <w:sz w:val="21"/>
          <w:szCs w:val="21"/>
        </w:rPr>
        <w:t>III</w:t>
      </w:r>
      <w:r w:rsidRPr="00BF437E">
        <w:rPr>
          <w:rFonts w:ascii="Arial" w:hAnsi="Arial" w:cs="Arial"/>
          <w:color w:val="000000"/>
          <w:sz w:val="21"/>
          <w:szCs w:val="21"/>
        </w:rPr>
        <w:t>) che nei propri confronti sono state emesse le seguenti sentenze penali, comprese quelle per le quali si è beneficiato della non menzione, come indicate dalle risultanze del casellario giudiziale: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condanne</w:t>
      </w:r>
      <w:proofErr w:type="gramEnd"/>
      <w:r w:rsidRPr="00BF437E">
        <w:rPr>
          <w:rFonts w:ascii="Arial" w:hAnsi="Arial" w:cs="Arial"/>
          <w:color w:val="000000"/>
          <w:sz w:val="21"/>
          <w:szCs w:val="21"/>
        </w:rPr>
        <w:t xml:space="preserve"> relative a 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ai</w:t>
      </w:r>
      <w:proofErr w:type="gramEnd"/>
      <w:r w:rsidRPr="00BF437E">
        <w:rPr>
          <w:rFonts w:ascii="Arial" w:hAnsi="Arial" w:cs="Arial"/>
          <w:color w:val="000000"/>
          <w:sz w:val="21"/>
          <w:szCs w:val="21"/>
        </w:rPr>
        <w:t xml:space="preserve"> sensi dell’art. _____________ del C.P. o della Legge _____________ .</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Pr>
          <w:rFonts w:ascii="Arial" w:hAnsi="Arial" w:cs="Arial"/>
          <w:color w:val="000000"/>
          <w:sz w:val="21"/>
          <w:szCs w:val="21"/>
        </w:rPr>
        <w:t>IV</w:t>
      </w:r>
      <w:r w:rsidRPr="00BF437E">
        <w:rPr>
          <w:rFonts w:ascii="Arial" w:hAnsi="Arial" w:cs="Arial"/>
          <w:color w:val="000000"/>
          <w:sz w:val="21"/>
          <w:szCs w:val="21"/>
        </w:rPr>
        <w:t xml:space="preserve">) </w:t>
      </w:r>
      <w:r w:rsidRPr="00BF437E">
        <w:rPr>
          <w:rFonts w:ascii="Arial" w:hAnsi="Arial" w:cs="Arial"/>
          <w:color w:val="000000"/>
          <w:sz w:val="21"/>
          <w:szCs w:val="21"/>
          <w:u w:val="single"/>
        </w:rPr>
        <w:t>che nell’anno antecedente</w:t>
      </w:r>
      <w:r w:rsidRPr="00BF437E">
        <w:rPr>
          <w:rFonts w:ascii="Arial" w:hAnsi="Arial" w:cs="Arial"/>
          <w:color w:val="000000"/>
          <w:sz w:val="21"/>
          <w:szCs w:val="21"/>
        </w:rPr>
        <w:t xml:space="preserve"> la data di pubblicazione del bando di gara non vi sono soggetti cessati dalle cariche societarie indicate all’articolo 38 comma 1 lettera c)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163/2006 e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Pr>
          <w:rFonts w:ascii="Arial" w:hAnsi="Arial" w:cs="Arial"/>
          <w:color w:val="000000"/>
          <w:sz w:val="21"/>
          <w:szCs w:val="21"/>
        </w:rPr>
        <w:t>IV</w:t>
      </w:r>
      <w:r w:rsidRPr="00BF437E">
        <w:rPr>
          <w:rFonts w:ascii="Arial" w:hAnsi="Arial" w:cs="Arial"/>
          <w:color w:val="000000"/>
          <w:sz w:val="21"/>
          <w:szCs w:val="21"/>
        </w:rPr>
        <w:t xml:space="preserve">) che i nominativi e le generalità dei soggetti cessati dalle cariche societarie indicate all’articolo 38, comma 1, lettera c),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n. 163/2006 e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 xml:space="preserve"> nell’anno antecedente la data di pubblicazione del bando di gara di cui trattasi, sono quelli di seguito riportati:</w:t>
      </w:r>
    </w:p>
    <w:p w:rsidR="00731926" w:rsidRPr="00BF437E" w:rsidRDefault="00731926" w:rsidP="00A83115">
      <w:pPr>
        <w:autoSpaceDE w:val="0"/>
        <w:autoSpaceDN w:val="0"/>
        <w:adjustRightInd w:val="0"/>
        <w:spacing w:after="0" w:line="240" w:lineRule="auto"/>
        <w:jc w:val="both"/>
        <w:rPr>
          <w:rFonts w:ascii="Arial" w:hAnsi="Arial" w:cs="Arial"/>
          <w:i/>
          <w:iCs/>
          <w:color w:val="000000"/>
          <w:sz w:val="18"/>
          <w:szCs w:val="18"/>
        </w:rPr>
      </w:pPr>
      <w:r w:rsidRPr="00BF437E">
        <w:rPr>
          <w:rFonts w:ascii="Arial" w:hAnsi="Arial" w:cs="Arial"/>
          <w:color w:val="000000"/>
          <w:sz w:val="18"/>
          <w:szCs w:val="18"/>
        </w:rPr>
        <w:t>(</w:t>
      </w:r>
      <w:proofErr w:type="gramStart"/>
      <w:r w:rsidRPr="00BF437E">
        <w:rPr>
          <w:rFonts w:ascii="Arial" w:hAnsi="Arial" w:cs="Arial"/>
          <w:i/>
          <w:iCs/>
          <w:color w:val="000000"/>
          <w:sz w:val="18"/>
          <w:szCs w:val="18"/>
        </w:rPr>
        <w:t>per</w:t>
      </w:r>
      <w:proofErr w:type="gramEnd"/>
      <w:r w:rsidRPr="00BF437E">
        <w:rPr>
          <w:rFonts w:ascii="Arial" w:hAnsi="Arial" w:cs="Arial"/>
          <w:i/>
          <w:iCs/>
          <w:color w:val="000000"/>
          <w:sz w:val="18"/>
          <w:szCs w:val="18"/>
        </w:rPr>
        <w:t xml:space="preserve"> le imprese individuali: titolare e direttore tecnico; per le S.N.C.: tutti i soci e direttore tecnici; per le S.A.S.: tutti i soci accomandatari e direttore tecnici; per le altre società o consorzi: tutti gli amministratori muniti del potere di rappresentanza e direttori tecnici o il socio unico persona fisica, ovvero il socio di maggioranza in caso di società con meno di quattro soci)</w:t>
      </w:r>
    </w:p>
    <w:p w:rsidR="00731926" w:rsidRDefault="00731926" w:rsidP="00A83115">
      <w:pPr>
        <w:autoSpaceDE w:val="0"/>
        <w:autoSpaceDN w:val="0"/>
        <w:adjustRightInd w:val="0"/>
        <w:spacing w:after="0" w:line="240" w:lineRule="auto"/>
        <w:jc w:val="both"/>
        <w:rPr>
          <w:rFonts w:ascii="Arial" w:hAnsi="Arial" w:cs="Arial"/>
          <w:i/>
          <w:iCs/>
          <w:color w:val="000000"/>
          <w:sz w:val="21"/>
          <w:szCs w:val="21"/>
        </w:rPr>
      </w:pPr>
    </w:p>
    <w:p w:rsidR="00731926" w:rsidRDefault="00731926" w:rsidP="00A83115">
      <w:pPr>
        <w:autoSpaceDE w:val="0"/>
        <w:autoSpaceDN w:val="0"/>
        <w:adjustRightInd w:val="0"/>
        <w:spacing w:after="0" w:line="240" w:lineRule="auto"/>
        <w:jc w:val="both"/>
        <w:rPr>
          <w:rFonts w:ascii="Arial" w:hAnsi="Arial" w:cs="Arial"/>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cognome</w:t>
      </w:r>
      <w:proofErr w:type="gramEnd"/>
      <w:r w:rsidRPr="00BF437E">
        <w:rPr>
          <w:rFonts w:ascii="Arial" w:hAnsi="Arial" w:cs="Arial"/>
          <w:color w:val="000000"/>
          <w:sz w:val="21"/>
          <w:szCs w:val="21"/>
        </w:rPr>
        <w:t xml:space="preserve">_________________ </w:t>
      </w:r>
      <w:proofErr w:type="spellStart"/>
      <w:r w:rsidRPr="00BF437E">
        <w:rPr>
          <w:rFonts w:ascii="Arial" w:hAnsi="Arial" w:cs="Arial"/>
          <w:color w:val="000000"/>
          <w:sz w:val="21"/>
          <w:szCs w:val="21"/>
        </w:rPr>
        <w:t>nome____________________luogo</w:t>
      </w:r>
      <w:proofErr w:type="spellEnd"/>
      <w:r w:rsidRPr="00BF437E">
        <w:rPr>
          <w:rFonts w:ascii="Arial" w:hAnsi="Arial" w:cs="Arial"/>
          <w:color w:val="000000"/>
          <w:sz w:val="21"/>
          <w:szCs w:val="21"/>
        </w:rPr>
        <w:t xml:space="preserve"> di nascita____________________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lastRenderedPageBreak/>
        <w:t>data</w:t>
      </w:r>
      <w:proofErr w:type="gramEnd"/>
      <w:r w:rsidRPr="00BF437E">
        <w:rPr>
          <w:rFonts w:ascii="Arial" w:hAnsi="Arial" w:cs="Arial"/>
          <w:color w:val="000000"/>
          <w:sz w:val="21"/>
          <w:szCs w:val="21"/>
        </w:rPr>
        <w:t xml:space="preserve"> di </w:t>
      </w:r>
      <w:proofErr w:type="spellStart"/>
      <w:r w:rsidRPr="00BF437E">
        <w:rPr>
          <w:rFonts w:ascii="Arial" w:hAnsi="Arial" w:cs="Arial"/>
          <w:color w:val="000000"/>
          <w:sz w:val="21"/>
          <w:szCs w:val="21"/>
        </w:rPr>
        <w:t>nascita___________________residenza</w:t>
      </w:r>
      <w:proofErr w:type="spellEnd"/>
      <w:r w:rsidRPr="00BF437E">
        <w:rPr>
          <w:rFonts w:ascii="Arial" w:hAnsi="Arial" w:cs="Arial"/>
          <w:color w:val="000000"/>
          <w:sz w:val="21"/>
          <w:szCs w:val="21"/>
        </w:rPr>
        <w:t xml:space="preserve"> _______________________________codice fiscale _______________________________tipo di carica/qualifica ________________________scadenza della carica 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cognome</w:t>
      </w:r>
      <w:proofErr w:type="gramEnd"/>
      <w:r w:rsidRPr="00BF437E">
        <w:rPr>
          <w:rFonts w:ascii="Arial" w:hAnsi="Arial" w:cs="Arial"/>
          <w:color w:val="000000"/>
          <w:sz w:val="21"/>
          <w:szCs w:val="21"/>
        </w:rPr>
        <w:t xml:space="preserve">_________________ </w:t>
      </w:r>
      <w:proofErr w:type="spellStart"/>
      <w:r w:rsidRPr="00BF437E">
        <w:rPr>
          <w:rFonts w:ascii="Arial" w:hAnsi="Arial" w:cs="Arial"/>
          <w:color w:val="000000"/>
          <w:sz w:val="21"/>
          <w:szCs w:val="21"/>
        </w:rPr>
        <w:t>nome____________________luogo</w:t>
      </w:r>
      <w:proofErr w:type="spellEnd"/>
      <w:r w:rsidRPr="00BF437E">
        <w:rPr>
          <w:rFonts w:ascii="Arial" w:hAnsi="Arial" w:cs="Arial"/>
          <w:color w:val="000000"/>
          <w:sz w:val="21"/>
          <w:szCs w:val="21"/>
        </w:rPr>
        <w:t xml:space="preserve"> di nascita____________________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data</w:t>
      </w:r>
      <w:proofErr w:type="gramEnd"/>
      <w:r w:rsidRPr="00BF437E">
        <w:rPr>
          <w:rFonts w:ascii="Arial" w:hAnsi="Arial" w:cs="Arial"/>
          <w:color w:val="000000"/>
          <w:sz w:val="21"/>
          <w:szCs w:val="21"/>
        </w:rPr>
        <w:t xml:space="preserve"> di </w:t>
      </w:r>
      <w:proofErr w:type="spellStart"/>
      <w:r w:rsidRPr="00BF437E">
        <w:rPr>
          <w:rFonts w:ascii="Arial" w:hAnsi="Arial" w:cs="Arial"/>
          <w:color w:val="000000"/>
          <w:sz w:val="21"/>
          <w:szCs w:val="21"/>
        </w:rPr>
        <w:t>nascita___________________residenza</w:t>
      </w:r>
      <w:proofErr w:type="spellEnd"/>
      <w:r w:rsidRPr="00BF437E">
        <w:rPr>
          <w:rFonts w:ascii="Arial" w:hAnsi="Arial" w:cs="Arial"/>
          <w:color w:val="000000"/>
          <w:sz w:val="21"/>
          <w:szCs w:val="21"/>
        </w:rPr>
        <w:t xml:space="preserve"> _______________________________codice fiscale _______________________________tipo di carica/qualifica ________________________scadenza della carica 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cognome</w:t>
      </w:r>
      <w:proofErr w:type="gramEnd"/>
      <w:r w:rsidRPr="00BF437E">
        <w:rPr>
          <w:rFonts w:ascii="Arial" w:hAnsi="Arial" w:cs="Arial"/>
          <w:color w:val="000000"/>
          <w:sz w:val="21"/>
          <w:szCs w:val="21"/>
        </w:rPr>
        <w:t xml:space="preserve">_________________ </w:t>
      </w:r>
      <w:proofErr w:type="spellStart"/>
      <w:r w:rsidRPr="00BF437E">
        <w:rPr>
          <w:rFonts w:ascii="Arial" w:hAnsi="Arial" w:cs="Arial"/>
          <w:color w:val="000000"/>
          <w:sz w:val="21"/>
          <w:szCs w:val="21"/>
        </w:rPr>
        <w:t>nome____________________luogo</w:t>
      </w:r>
      <w:proofErr w:type="spellEnd"/>
      <w:r w:rsidRPr="00BF437E">
        <w:rPr>
          <w:rFonts w:ascii="Arial" w:hAnsi="Arial" w:cs="Arial"/>
          <w:color w:val="000000"/>
          <w:sz w:val="21"/>
          <w:szCs w:val="21"/>
        </w:rPr>
        <w:t xml:space="preserve"> di nascita____________________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data</w:t>
      </w:r>
      <w:proofErr w:type="gramEnd"/>
      <w:r w:rsidRPr="00BF437E">
        <w:rPr>
          <w:rFonts w:ascii="Arial" w:hAnsi="Arial" w:cs="Arial"/>
          <w:color w:val="000000"/>
          <w:sz w:val="21"/>
          <w:szCs w:val="21"/>
        </w:rPr>
        <w:t xml:space="preserve"> di </w:t>
      </w:r>
      <w:proofErr w:type="spellStart"/>
      <w:r w:rsidRPr="00BF437E">
        <w:rPr>
          <w:rFonts w:ascii="Arial" w:hAnsi="Arial" w:cs="Arial"/>
          <w:color w:val="000000"/>
          <w:sz w:val="21"/>
          <w:szCs w:val="21"/>
        </w:rPr>
        <w:t>nascita___________________residenza</w:t>
      </w:r>
      <w:proofErr w:type="spellEnd"/>
      <w:r w:rsidRPr="00BF437E">
        <w:rPr>
          <w:rFonts w:ascii="Arial" w:hAnsi="Arial" w:cs="Arial"/>
          <w:color w:val="000000"/>
          <w:sz w:val="21"/>
          <w:szCs w:val="21"/>
        </w:rPr>
        <w:t xml:space="preserve"> _______________________________codice fiscale _______________________________tipo di carica/qualifica ________________________scadenza della carica 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e</w:t>
      </w:r>
      <w:proofErr w:type="gramEnd"/>
      <w:r w:rsidRPr="00BF437E">
        <w:rPr>
          <w:rFonts w:ascii="Arial" w:hAnsi="Arial" w:cs="Arial"/>
          <w:color w:val="000000"/>
          <w:sz w:val="21"/>
          <w:szCs w:val="21"/>
        </w:rPr>
        <w:t xml:space="preserve"> che, per quanto a propria conoscenza, nei confronti dei suddetti soggetti:</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sidRPr="00BF437E">
        <w:rPr>
          <w:rFonts w:ascii="Arial" w:hAnsi="Arial" w:cs="Arial"/>
          <w:b/>
          <w:bCs/>
          <w:color w:val="000000"/>
          <w:sz w:val="21"/>
          <w:szCs w:val="21"/>
        </w:rPr>
        <w:t xml:space="preserve">non </w:t>
      </w:r>
      <w:r w:rsidRPr="00BF437E">
        <w:rPr>
          <w:rFonts w:ascii="Arial" w:hAnsi="Arial" w:cs="Arial"/>
          <w:color w:val="000000"/>
          <w:sz w:val="21"/>
          <w:szCs w:val="21"/>
        </w:rPr>
        <w:t xml:space="preserve">sono state pronunciate </w:t>
      </w:r>
      <w:r w:rsidRPr="00BF437E">
        <w:rPr>
          <w:rFonts w:ascii="Arial" w:hAnsi="Arial" w:cs="Arial"/>
          <w:b/>
          <w:bCs/>
          <w:color w:val="000000"/>
          <w:sz w:val="21"/>
          <w:szCs w:val="21"/>
        </w:rPr>
        <w:t xml:space="preserve">sentenze </w:t>
      </w:r>
      <w:r w:rsidRPr="00BF437E">
        <w:rPr>
          <w:rFonts w:ascii="Arial" w:hAnsi="Arial" w:cs="Arial"/>
          <w:color w:val="000000"/>
          <w:sz w:val="21"/>
          <w:szCs w:val="21"/>
        </w:rPr>
        <w:t>di condanna passate in giudicato, o emesso decreto penale di condanna divenuto irrevocabile, oppure sentenza di applicazione della pena su richiesta, ai sensi dell'articolo 444 del codice di procedura penale;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i/>
          <w:iCs/>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sidRPr="00BF437E">
        <w:rPr>
          <w:rFonts w:ascii="Arial" w:hAnsi="Arial" w:cs="Arial"/>
          <w:color w:val="000000"/>
          <w:sz w:val="21"/>
          <w:szCs w:val="21"/>
        </w:rPr>
        <w:t xml:space="preserve">sono state emesse le seguenti sentenze penali, comprese quelle per le quali si è beneficiato della non menzione, come indicate dalle risultanze del casellario giudiziale, </w:t>
      </w:r>
      <w:r w:rsidRPr="00BF437E">
        <w:rPr>
          <w:rFonts w:ascii="Arial" w:hAnsi="Arial" w:cs="Arial"/>
          <w:i/>
          <w:iCs/>
          <w:color w:val="000000"/>
          <w:sz w:val="21"/>
          <w:szCs w:val="21"/>
        </w:rPr>
        <w:t>in conseguenza di attività svolte precedentemente al periodo in cui rivestivano</w:t>
      </w:r>
      <w:r w:rsidRPr="00BF437E">
        <w:rPr>
          <w:rFonts w:ascii="Arial" w:hAnsi="Arial" w:cs="Arial"/>
          <w:color w:val="000000"/>
          <w:sz w:val="21"/>
          <w:szCs w:val="21"/>
        </w:rPr>
        <w:t xml:space="preserve"> </w:t>
      </w:r>
      <w:r w:rsidRPr="00BF437E">
        <w:rPr>
          <w:rFonts w:ascii="Arial" w:hAnsi="Arial" w:cs="Arial"/>
          <w:i/>
          <w:iCs/>
          <w:color w:val="000000"/>
          <w:sz w:val="21"/>
          <w:szCs w:val="21"/>
        </w:rPr>
        <w:t>cariche societarie: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condanne</w:t>
      </w:r>
      <w:proofErr w:type="gramEnd"/>
      <w:r w:rsidRPr="00BF437E">
        <w:rPr>
          <w:rFonts w:ascii="Arial" w:hAnsi="Arial" w:cs="Arial"/>
          <w:color w:val="000000"/>
          <w:sz w:val="21"/>
          <w:szCs w:val="21"/>
        </w:rPr>
        <w:t xml:space="preserve"> relative a:</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roofErr w:type="gramStart"/>
      <w:r w:rsidRPr="00BF437E">
        <w:rPr>
          <w:rFonts w:ascii="Arial" w:hAnsi="Arial" w:cs="Arial"/>
          <w:color w:val="000000"/>
          <w:sz w:val="21"/>
          <w:szCs w:val="21"/>
        </w:rPr>
        <w:t>ai</w:t>
      </w:r>
      <w:proofErr w:type="gramEnd"/>
      <w:r w:rsidRPr="00BF437E">
        <w:rPr>
          <w:rFonts w:ascii="Arial" w:hAnsi="Arial" w:cs="Arial"/>
          <w:color w:val="000000"/>
          <w:sz w:val="21"/>
          <w:szCs w:val="21"/>
        </w:rPr>
        <w:t xml:space="preserve"> sensi dell’art. _____________ del C.P. o della Legge _____________ .</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nel caso di sentenze a carico, in conseguenza di attività svolte per l’impresa, durante il periodo in cui rivestivano cariche societarie, sono stati adottati atti e misure di completa ed effettiva dissociazione dalla condotta penalmente sanzionata, dimostrabili con la documentazione allegata:</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Nominativo 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Casellario giudiziale_______________________________________</w:t>
      </w:r>
      <w:r w:rsidRPr="00BF437E">
        <w:rPr>
          <w:rFonts w:ascii="Arial" w:hAnsi="Arial" w:cs="Arial"/>
          <w:color w:val="000000"/>
          <w:sz w:val="21"/>
          <w:szCs w:val="21"/>
        </w:rPr>
        <w:softHyphen/>
        <w:t>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Nominativo 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Casellario giudiziale____________________________________________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Nominativo 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Casellario giudiziale____________________________________________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center"/>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d) Con riferimento all’articolo 38, comma 1, lettera d)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V) </w:t>
      </w:r>
      <w:r>
        <w:rPr>
          <w:rFonts w:ascii="Arial" w:hAnsi="Arial" w:cs="Arial"/>
          <w:color w:val="000000"/>
          <w:sz w:val="21"/>
          <w:szCs w:val="21"/>
        </w:rPr>
        <w:t xml:space="preserve">che l’operatore economico </w:t>
      </w:r>
      <w:r w:rsidRPr="00BF437E">
        <w:rPr>
          <w:rFonts w:ascii="Arial" w:hAnsi="Arial" w:cs="Arial"/>
          <w:color w:val="000000"/>
          <w:sz w:val="21"/>
          <w:szCs w:val="21"/>
        </w:rPr>
        <w:t>non aver violato il divieto di intestazione fiduciaria posto all'articolo 17 della legge 19 marzo 1990, n. 55;</w:t>
      </w:r>
    </w:p>
    <w:p w:rsidR="00731926" w:rsidRPr="00BF437E" w:rsidRDefault="00731926" w:rsidP="00A83115">
      <w:pPr>
        <w:autoSpaceDE w:val="0"/>
        <w:autoSpaceDN w:val="0"/>
        <w:adjustRightInd w:val="0"/>
        <w:spacing w:after="0" w:line="240" w:lineRule="auto"/>
        <w:jc w:val="both"/>
        <w:rPr>
          <w:rFonts w:ascii="Arial" w:hAnsi="Arial" w:cs="Arial"/>
          <w:i/>
          <w:iCs/>
          <w:color w:val="000000"/>
          <w:sz w:val="18"/>
          <w:szCs w:val="18"/>
        </w:rPr>
      </w:pPr>
      <w:r w:rsidRPr="00BF437E">
        <w:rPr>
          <w:rFonts w:ascii="Arial" w:hAnsi="Arial" w:cs="Arial"/>
          <w:i/>
          <w:iCs/>
          <w:color w:val="000000"/>
          <w:sz w:val="18"/>
          <w:szCs w:val="18"/>
        </w:rPr>
        <w:t xml:space="preserve">(NOTA: Si ricorda che, ai sensi dell’articolo 38, comma 1, lettera d), del </w:t>
      </w:r>
      <w:proofErr w:type="spellStart"/>
      <w:r w:rsidRPr="00BF437E">
        <w:rPr>
          <w:rFonts w:ascii="Arial" w:hAnsi="Arial" w:cs="Arial"/>
          <w:i/>
          <w:iCs/>
          <w:color w:val="000000"/>
          <w:sz w:val="18"/>
          <w:szCs w:val="18"/>
        </w:rPr>
        <w:t>D.lgs</w:t>
      </w:r>
      <w:proofErr w:type="spellEnd"/>
      <w:r w:rsidRPr="00BF437E">
        <w:rPr>
          <w:rFonts w:ascii="Arial" w:hAnsi="Arial" w:cs="Arial"/>
          <w:i/>
          <w:iCs/>
          <w:color w:val="000000"/>
          <w:sz w:val="18"/>
          <w:szCs w:val="18"/>
        </w:rPr>
        <w:t xml:space="preserve"> 163/2006 </w:t>
      </w:r>
      <w:proofErr w:type="spellStart"/>
      <w:proofErr w:type="gramStart"/>
      <w:r w:rsidRPr="00BF437E">
        <w:rPr>
          <w:rFonts w:ascii="Arial" w:hAnsi="Arial" w:cs="Arial"/>
          <w:i/>
          <w:iCs/>
          <w:color w:val="000000"/>
          <w:sz w:val="18"/>
          <w:szCs w:val="18"/>
        </w:rPr>
        <w:t>s.m.i.</w:t>
      </w:r>
      <w:proofErr w:type="spellEnd"/>
      <w:r w:rsidRPr="00BF437E">
        <w:rPr>
          <w:rFonts w:ascii="Arial" w:hAnsi="Arial" w:cs="Arial"/>
          <w:i/>
          <w:iCs/>
          <w:color w:val="000000"/>
          <w:sz w:val="18"/>
          <w:szCs w:val="18"/>
        </w:rPr>
        <w:t xml:space="preserve"> ,</w:t>
      </w:r>
      <w:proofErr w:type="gramEnd"/>
      <w:r w:rsidRPr="00BF437E">
        <w:rPr>
          <w:rFonts w:ascii="Arial" w:hAnsi="Arial" w:cs="Arial"/>
          <w:i/>
          <w:iCs/>
          <w:color w:val="000000"/>
          <w:sz w:val="18"/>
          <w:szCs w:val="18"/>
        </w:rPr>
        <w:t xml:space="preserve"> così come modificato dal DL 70/2011 convertito in L. 106/2011, il concorrente che ha violato tale divieto verrà escluso per un anno decorrente dall’accertamento definitivo della violazione, ed anche se la violazione non è stata rimossa);</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e) Con riferimento all’articolo 38, comma 1, lettera e)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VI) </w:t>
      </w:r>
      <w:r>
        <w:rPr>
          <w:rFonts w:ascii="Arial" w:hAnsi="Arial" w:cs="Arial"/>
          <w:color w:val="000000"/>
          <w:sz w:val="21"/>
          <w:szCs w:val="21"/>
        </w:rPr>
        <w:t xml:space="preserve">che l’operatore economico </w:t>
      </w:r>
      <w:r w:rsidRPr="00BF437E">
        <w:rPr>
          <w:rFonts w:ascii="Arial" w:hAnsi="Arial" w:cs="Arial"/>
          <w:color w:val="000000"/>
          <w:sz w:val="21"/>
          <w:szCs w:val="21"/>
        </w:rPr>
        <w:t xml:space="preserve">non </w:t>
      </w:r>
      <w:r>
        <w:rPr>
          <w:rFonts w:ascii="Arial" w:hAnsi="Arial" w:cs="Arial"/>
          <w:color w:val="000000"/>
          <w:sz w:val="21"/>
          <w:szCs w:val="21"/>
        </w:rPr>
        <w:t xml:space="preserve">ha </w:t>
      </w:r>
      <w:r w:rsidRPr="00BF437E">
        <w:rPr>
          <w:rFonts w:ascii="Arial" w:hAnsi="Arial" w:cs="Arial"/>
          <w:color w:val="000000"/>
          <w:sz w:val="21"/>
          <w:szCs w:val="21"/>
        </w:rPr>
        <w:t>commesso gravi infrazioni debitamente accertate alle norme in materia di sicurezza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n.81 del 09.04.2008 e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 ed ogni altro obbligo derivante dai rapporti di lavoro;</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f) Con riferimento all’articolo 38, comma 1, lettera f)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VII</w:t>
      </w:r>
      <w:r w:rsidRPr="00BF437E">
        <w:rPr>
          <w:rFonts w:ascii="Arial" w:hAnsi="Arial" w:cs="Arial"/>
          <w:color w:val="000000"/>
          <w:sz w:val="21"/>
          <w:szCs w:val="21"/>
        </w:rPr>
        <w:t xml:space="preserve">) </w:t>
      </w:r>
      <w:r>
        <w:rPr>
          <w:rFonts w:ascii="Arial" w:hAnsi="Arial" w:cs="Arial"/>
          <w:color w:val="000000"/>
          <w:sz w:val="21"/>
          <w:szCs w:val="21"/>
        </w:rPr>
        <w:t xml:space="preserve">che l’operatore economico </w:t>
      </w:r>
      <w:r w:rsidRPr="00BF437E">
        <w:rPr>
          <w:rFonts w:ascii="Arial" w:hAnsi="Arial" w:cs="Arial"/>
          <w:color w:val="000000"/>
          <w:sz w:val="21"/>
          <w:szCs w:val="21"/>
        </w:rPr>
        <w:t xml:space="preserve">non </w:t>
      </w:r>
      <w:r>
        <w:rPr>
          <w:rFonts w:ascii="Arial" w:hAnsi="Arial" w:cs="Arial"/>
          <w:color w:val="000000"/>
          <w:sz w:val="21"/>
          <w:szCs w:val="21"/>
        </w:rPr>
        <w:t xml:space="preserve">ha </w:t>
      </w:r>
      <w:r w:rsidRPr="00BF437E">
        <w:rPr>
          <w:rFonts w:ascii="Arial" w:hAnsi="Arial" w:cs="Arial"/>
          <w:color w:val="000000"/>
          <w:sz w:val="21"/>
          <w:szCs w:val="21"/>
        </w:rPr>
        <w:t>commesso grave negligenza o malafede nella esecuzione delle prestazioni affidate dall’Amministrazione e di non aver commesso un errore grave nell’esercizio dell’attività professionale;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g) Con riferimento all’articolo 38, comma 1, lettera g)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VIII</w:t>
      </w:r>
      <w:r w:rsidRPr="00BF437E">
        <w:rPr>
          <w:rFonts w:ascii="Arial" w:hAnsi="Arial" w:cs="Arial"/>
          <w:color w:val="000000"/>
          <w:sz w:val="21"/>
          <w:szCs w:val="21"/>
        </w:rPr>
        <w:t xml:space="preserve">) </w:t>
      </w:r>
      <w:r w:rsidRPr="00265807">
        <w:rPr>
          <w:rFonts w:ascii="Arial" w:hAnsi="Arial" w:cs="Arial"/>
          <w:color w:val="000000"/>
          <w:sz w:val="21"/>
          <w:szCs w:val="21"/>
        </w:rPr>
        <w:t xml:space="preserve">che l’operatore economico non ha commesso </w:t>
      </w:r>
      <w:r w:rsidRPr="00BF437E">
        <w:rPr>
          <w:rFonts w:ascii="Arial" w:hAnsi="Arial" w:cs="Arial"/>
          <w:color w:val="000000"/>
          <w:sz w:val="21"/>
          <w:szCs w:val="21"/>
        </w:rPr>
        <w:t>violazioni gravi, definitivamente accertate, rispetto agli obblighi relativi al pagamento delle imposte e tasse, secondo la legislazione italiana o quella dello Stato in cui sono stabiliti;</w:t>
      </w:r>
    </w:p>
    <w:p w:rsidR="00731926" w:rsidRPr="00BF437E" w:rsidRDefault="00731926" w:rsidP="00A83115">
      <w:pPr>
        <w:autoSpaceDE w:val="0"/>
        <w:autoSpaceDN w:val="0"/>
        <w:adjustRightInd w:val="0"/>
        <w:spacing w:after="0" w:line="240" w:lineRule="auto"/>
        <w:jc w:val="both"/>
        <w:rPr>
          <w:rFonts w:ascii="Arial" w:hAnsi="Arial" w:cs="Arial"/>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i/>
          <w:iCs/>
          <w:color w:val="000000"/>
          <w:sz w:val="18"/>
          <w:szCs w:val="18"/>
        </w:rPr>
      </w:pPr>
      <w:r w:rsidRPr="00BF437E">
        <w:rPr>
          <w:rFonts w:ascii="Arial" w:hAnsi="Arial" w:cs="Arial"/>
          <w:i/>
          <w:iCs/>
          <w:color w:val="000000"/>
          <w:sz w:val="18"/>
          <w:szCs w:val="18"/>
        </w:rPr>
        <w:t xml:space="preserve">(NOTA: Si ricorda che, ai sensi dell’articolo 38, comma 2, del D.lgs. 163/2006 </w:t>
      </w:r>
      <w:proofErr w:type="spellStart"/>
      <w:r w:rsidRPr="00BF437E">
        <w:rPr>
          <w:rFonts w:ascii="Arial" w:hAnsi="Arial" w:cs="Arial"/>
          <w:i/>
          <w:iCs/>
          <w:color w:val="000000"/>
          <w:sz w:val="18"/>
          <w:szCs w:val="18"/>
        </w:rPr>
        <w:t>s.m.i.</w:t>
      </w:r>
      <w:proofErr w:type="spellEnd"/>
      <w:r w:rsidRPr="00BF437E">
        <w:rPr>
          <w:rFonts w:ascii="Arial" w:hAnsi="Arial" w:cs="Arial"/>
          <w:i/>
          <w:iCs/>
          <w:color w:val="000000"/>
          <w:sz w:val="18"/>
          <w:szCs w:val="18"/>
        </w:rPr>
        <w:t>, così come modificato dal D.L. 16/2012 – convertito in Legge n. 44/2012, costituiscono violazioni definitivamente accertate quelle relative all’obbligo di pagamento di debiti per imposte e tasse certi, scaduti ed esigibili).</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h) Con riferimento all’articolo 38, comma 1, lettera h)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Pr>
          <w:rFonts w:ascii="Arial" w:hAnsi="Arial" w:cs="Arial"/>
          <w:color w:val="000000"/>
          <w:sz w:val="21"/>
          <w:szCs w:val="21"/>
        </w:rPr>
        <w:t>I</w:t>
      </w:r>
      <w:r w:rsidRPr="00BF437E">
        <w:rPr>
          <w:rFonts w:ascii="Arial" w:hAnsi="Arial" w:cs="Arial"/>
          <w:color w:val="000000"/>
          <w:sz w:val="21"/>
          <w:szCs w:val="21"/>
        </w:rPr>
        <w:t xml:space="preserve">X) che </w:t>
      </w:r>
      <w:r>
        <w:rPr>
          <w:rFonts w:ascii="Arial" w:hAnsi="Arial" w:cs="Arial"/>
          <w:color w:val="000000"/>
          <w:sz w:val="21"/>
          <w:szCs w:val="21"/>
        </w:rPr>
        <w:t xml:space="preserve">nei confronti dell’operatore economico non risulta l’iscrizione </w:t>
      </w:r>
      <w:r w:rsidRPr="00BF437E">
        <w:rPr>
          <w:rFonts w:ascii="Arial" w:hAnsi="Arial" w:cs="Arial"/>
          <w:color w:val="000000"/>
          <w:sz w:val="21"/>
          <w:szCs w:val="21"/>
        </w:rPr>
        <w:t>nel casellario informatico delle imprese istituito presso l’Osservatorio dei contratti pubblici, dell’Autorità di Vigilanza sui contratti pubblici di lavori, servizi e forniture, in ordine a false dichiarazioni o falsa documentazione in merito a requisiti e condizioni rilevanti per la partecipazione alle procedure di gara e per l’affidamento dei subappalti;</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i) Con riferimento all’articolo 38, comma 1, lettera i)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4"/>
          <w:szCs w:val="24"/>
        </w:rPr>
      </w:pPr>
      <w:r w:rsidRPr="00BF437E">
        <w:rPr>
          <w:rFonts w:ascii="Arial" w:hAnsi="Arial" w:cs="Arial"/>
          <w:color w:val="000000"/>
          <w:sz w:val="21"/>
          <w:szCs w:val="21"/>
        </w:rPr>
        <w:t xml:space="preserve">X) </w:t>
      </w:r>
      <w:r>
        <w:rPr>
          <w:rFonts w:ascii="Arial" w:hAnsi="Arial" w:cs="Arial"/>
          <w:color w:val="000000"/>
          <w:sz w:val="21"/>
          <w:szCs w:val="21"/>
        </w:rPr>
        <w:t xml:space="preserve">che l’operatore economico non ha </w:t>
      </w:r>
      <w:r w:rsidRPr="00BF437E">
        <w:rPr>
          <w:rFonts w:ascii="Arial" w:hAnsi="Arial" w:cs="Arial"/>
          <w:color w:val="000000"/>
          <w:sz w:val="21"/>
          <w:szCs w:val="21"/>
        </w:rPr>
        <w:t>commesso violazioni gravi, definitivamente accertate, alle norme in materia di contributi previdenziali e assistenziali, secondo la legislazione italiana o dello Stato in cui è stabilito</w:t>
      </w:r>
      <w:r w:rsidRPr="00BF437E">
        <w:rPr>
          <w:rFonts w:ascii="Arial" w:hAnsi="Arial" w:cs="Arial"/>
          <w:color w:val="000000"/>
          <w:sz w:val="24"/>
          <w:szCs w:val="24"/>
        </w:rPr>
        <w:t>.</w:t>
      </w:r>
    </w:p>
    <w:p w:rsidR="00731926" w:rsidRPr="00BF437E" w:rsidRDefault="00731926" w:rsidP="00A83115">
      <w:pPr>
        <w:autoSpaceDE w:val="0"/>
        <w:autoSpaceDN w:val="0"/>
        <w:adjustRightInd w:val="0"/>
        <w:spacing w:after="0" w:line="240" w:lineRule="auto"/>
        <w:jc w:val="both"/>
        <w:rPr>
          <w:rFonts w:ascii="Arial" w:hAnsi="Arial" w:cs="Arial"/>
          <w:sz w:val="21"/>
          <w:szCs w:val="21"/>
          <w:lang w:eastAsia="it-IT"/>
        </w:rPr>
      </w:pPr>
      <w:r w:rsidRPr="00BF437E">
        <w:rPr>
          <w:rFonts w:ascii="Arial" w:hAnsi="Arial" w:cs="Arial"/>
          <w:sz w:val="21"/>
          <w:szCs w:val="21"/>
          <w:lang w:eastAsia="it-IT"/>
        </w:rPr>
        <w:t>Dichiara inoltre i seguenti riferimenti INPS e INAIL:</w:t>
      </w:r>
    </w:p>
    <w:p w:rsidR="00731926" w:rsidRPr="00BF437E" w:rsidRDefault="00731926" w:rsidP="00A83115">
      <w:pPr>
        <w:autoSpaceDE w:val="0"/>
        <w:autoSpaceDN w:val="0"/>
        <w:adjustRightInd w:val="0"/>
        <w:spacing w:after="0" w:line="240" w:lineRule="auto"/>
        <w:jc w:val="both"/>
        <w:rPr>
          <w:rFonts w:ascii="Arial" w:hAnsi="Arial" w:cs="Arial"/>
          <w:sz w:val="21"/>
          <w:szCs w:val="21"/>
          <w:lang w:eastAsia="it-IT"/>
        </w:rPr>
      </w:pPr>
    </w:p>
    <w:p w:rsidR="00731926" w:rsidRPr="00BF437E" w:rsidRDefault="00731926" w:rsidP="00A83115">
      <w:pPr>
        <w:autoSpaceDE w:val="0"/>
        <w:autoSpaceDN w:val="0"/>
        <w:adjustRightInd w:val="0"/>
        <w:spacing w:after="0" w:line="240" w:lineRule="auto"/>
        <w:jc w:val="both"/>
        <w:rPr>
          <w:rFonts w:ascii="Arial" w:hAnsi="Arial" w:cs="Arial"/>
          <w:b/>
          <w:bCs/>
          <w:sz w:val="21"/>
          <w:szCs w:val="21"/>
          <w:lang w:eastAsia="it-IT"/>
        </w:rPr>
      </w:pPr>
      <w:r w:rsidRPr="00BF437E">
        <w:rPr>
          <w:rFonts w:ascii="Arial" w:hAnsi="Arial" w:cs="Arial"/>
          <w:b/>
          <w:bCs/>
          <w:sz w:val="21"/>
          <w:szCs w:val="21"/>
          <w:lang w:eastAsia="it-IT"/>
        </w:rPr>
        <w:t>INPS</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425"/>
        <w:gridCol w:w="2423"/>
        <w:gridCol w:w="2423"/>
      </w:tblGrid>
      <w:tr w:rsidR="00731926" w:rsidRPr="00BF437E">
        <w:tc>
          <w:tcPr>
            <w:tcW w:w="2444"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Ufficio/Sede</w:t>
            </w:r>
          </w:p>
        </w:tc>
        <w:tc>
          <w:tcPr>
            <w:tcW w:w="2444"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Indirizzo</w:t>
            </w:r>
          </w:p>
        </w:tc>
        <w:tc>
          <w:tcPr>
            <w:tcW w:w="2445"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CAP</w:t>
            </w:r>
          </w:p>
        </w:tc>
        <w:tc>
          <w:tcPr>
            <w:tcW w:w="2445"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Città</w:t>
            </w:r>
          </w:p>
        </w:tc>
      </w:tr>
      <w:tr w:rsidR="00731926" w:rsidRPr="00BF437E">
        <w:trPr>
          <w:trHeight w:val="320"/>
        </w:trPr>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2445"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2445"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r>
      <w:tr w:rsidR="00731926" w:rsidRPr="00BF437E">
        <w:trPr>
          <w:trHeight w:val="282"/>
        </w:trPr>
        <w:tc>
          <w:tcPr>
            <w:tcW w:w="2444" w:type="dxa"/>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lastRenderedPageBreak/>
              <w:t>Fax</w:t>
            </w:r>
          </w:p>
        </w:tc>
        <w:tc>
          <w:tcPr>
            <w:tcW w:w="2444" w:type="dxa"/>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Tel.</w:t>
            </w:r>
          </w:p>
        </w:tc>
        <w:tc>
          <w:tcPr>
            <w:tcW w:w="4890" w:type="dxa"/>
            <w:gridSpan w:val="2"/>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Matricola azienda</w:t>
            </w:r>
          </w:p>
        </w:tc>
      </w:tr>
      <w:tr w:rsidR="00731926" w:rsidRPr="00BF437E">
        <w:trPr>
          <w:trHeight w:val="400"/>
        </w:trPr>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4890" w:type="dxa"/>
            <w:gridSpan w:val="2"/>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r>
    </w:tbl>
    <w:p w:rsidR="00731926" w:rsidRPr="00BF437E" w:rsidRDefault="00731926" w:rsidP="00A83115">
      <w:pPr>
        <w:autoSpaceDE w:val="0"/>
        <w:autoSpaceDN w:val="0"/>
        <w:adjustRightInd w:val="0"/>
        <w:spacing w:after="0" w:line="240" w:lineRule="auto"/>
        <w:jc w:val="both"/>
        <w:rPr>
          <w:rFonts w:ascii="Arial" w:hAnsi="Arial" w:cs="Arial"/>
          <w:sz w:val="21"/>
          <w:szCs w:val="21"/>
          <w:lang w:eastAsia="it-IT"/>
        </w:rPr>
      </w:pPr>
    </w:p>
    <w:p w:rsidR="00731926" w:rsidRPr="00BF437E" w:rsidRDefault="00731926" w:rsidP="00A83115">
      <w:pPr>
        <w:autoSpaceDE w:val="0"/>
        <w:autoSpaceDN w:val="0"/>
        <w:adjustRightInd w:val="0"/>
        <w:spacing w:after="0" w:line="240" w:lineRule="auto"/>
        <w:jc w:val="both"/>
        <w:rPr>
          <w:rFonts w:ascii="Arial" w:hAnsi="Arial" w:cs="Arial"/>
          <w:b/>
          <w:bCs/>
          <w:sz w:val="21"/>
          <w:szCs w:val="21"/>
          <w:lang w:eastAsia="it-IT"/>
        </w:rPr>
      </w:pPr>
      <w:r w:rsidRPr="00BF437E">
        <w:rPr>
          <w:rFonts w:ascii="Arial" w:hAnsi="Arial" w:cs="Arial"/>
          <w:b/>
          <w:bCs/>
          <w:sz w:val="21"/>
          <w:szCs w:val="21"/>
          <w:lang w:eastAsia="it-IT"/>
        </w:rPr>
        <w:t>INAIL</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29"/>
        <w:gridCol w:w="2425"/>
        <w:gridCol w:w="2423"/>
        <w:gridCol w:w="2423"/>
      </w:tblGrid>
      <w:tr w:rsidR="00731926" w:rsidRPr="00BF437E">
        <w:tc>
          <w:tcPr>
            <w:tcW w:w="2444"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Ufficio/Sede</w:t>
            </w:r>
          </w:p>
        </w:tc>
        <w:tc>
          <w:tcPr>
            <w:tcW w:w="2444"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Indirizzo</w:t>
            </w:r>
          </w:p>
        </w:tc>
        <w:tc>
          <w:tcPr>
            <w:tcW w:w="2445"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CAP</w:t>
            </w:r>
          </w:p>
        </w:tc>
        <w:tc>
          <w:tcPr>
            <w:tcW w:w="2445" w:type="dxa"/>
            <w:shd w:val="clear" w:color="auto" w:fill="B8CCE4"/>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Città</w:t>
            </w:r>
          </w:p>
        </w:tc>
      </w:tr>
      <w:tr w:rsidR="00731926" w:rsidRPr="00BF437E">
        <w:trPr>
          <w:trHeight w:val="344"/>
        </w:trPr>
        <w:tc>
          <w:tcPr>
            <w:tcW w:w="2444" w:type="dxa"/>
          </w:tcPr>
          <w:p w:rsidR="00731926" w:rsidRPr="00BF437E" w:rsidRDefault="00731926">
            <w:pPr>
              <w:autoSpaceDE w:val="0"/>
              <w:autoSpaceDN w:val="0"/>
              <w:adjustRightInd w:val="0"/>
              <w:spacing w:after="0" w:line="240" w:lineRule="auto"/>
              <w:jc w:val="both"/>
              <w:rPr>
                <w:rFonts w:ascii="Arial" w:hAnsi="Arial" w:cs="Arial"/>
                <w:b/>
                <w:bCs/>
                <w:sz w:val="16"/>
                <w:szCs w:val="16"/>
                <w:lang w:eastAsia="it-IT"/>
              </w:rPr>
            </w:pPr>
          </w:p>
        </w:tc>
        <w:tc>
          <w:tcPr>
            <w:tcW w:w="2444" w:type="dxa"/>
          </w:tcPr>
          <w:p w:rsidR="00731926" w:rsidRPr="00BF437E" w:rsidRDefault="00731926">
            <w:pPr>
              <w:autoSpaceDE w:val="0"/>
              <w:autoSpaceDN w:val="0"/>
              <w:adjustRightInd w:val="0"/>
              <w:spacing w:after="0" w:line="240" w:lineRule="auto"/>
              <w:jc w:val="both"/>
              <w:rPr>
                <w:rFonts w:ascii="Arial" w:hAnsi="Arial" w:cs="Arial"/>
                <w:b/>
                <w:bCs/>
                <w:sz w:val="16"/>
                <w:szCs w:val="16"/>
                <w:lang w:eastAsia="it-IT"/>
              </w:rPr>
            </w:pPr>
          </w:p>
        </w:tc>
        <w:tc>
          <w:tcPr>
            <w:tcW w:w="2445" w:type="dxa"/>
          </w:tcPr>
          <w:p w:rsidR="00731926" w:rsidRPr="00BF437E" w:rsidRDefault="00731926">
            <w:pPr>
              <w:autoSpaceDE w:val="0"/>
              <w:autoSpaceDN w:val="0"/>
              <w:adjustRightInd w:val="0"/>
              <w:spacing w:after="0" w:line="240" w:lineRule="auto"/>
              <w:jc w:val="both"/>
              <w:rPr>
                <w:rFonts w:ascii="Arial" w:hAnsi="Arial" w:cs="Arial"/>
                <w:b/>
                <w:bCs/>
                <w:sz w:val="16"/>
                <w:szCs w:val="16"/>
                <w:lang w:eastAsia="it-IT"/>
              </w:rPr>
            </w:pPr>
          </w:p>
        </w:tc>
        <w:tc>
          <w:tcPr>
            <w:tcW w:w="2445" w:type="dxa"/>
          </w:tcPr>
          <w:p w:rsidR="00731926" w:rsidRPr="00BF437E" w:rsidRDefault="00731926">
            <w:pPr>
              <w:autoSpaceDE w:val="0"/>
              <w:autoSpaceDN w:val="0"/>
              <w:adjustRightInd w:val="0"/>
              <w:spacing w:after="0" w:line="240" w:lineRule="auto"/>
              <w:jc w:val="both"/>
              <w:rPr>
                <w:rFonts w:ascii="Arial" w:hAnsi="Arial" w:cs="Arial"/>
                <w:b/>
                <w:bCs/>
                <w:sz w:val="16"/>
                <w:szCs w:val="16"/>
                <w:lang w:eastAsia="it-IT"/>
              </w:rPr>
            </w:pPr>
          </w:p>
        </w:tc>
      </w:tr>
      <w:tr w:rsidR="00731926" w:rsidRPr="00BF437E">
        <w:trPr>
          <w:trHeight w:val="289"/>
        </w:trPr>
        <w:tc>
          <w:tcPr>
            <w:tcW w:w="2444" w:type="dxa"/>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Fax</w:t>
            </w:r>
          </w:p>
        </w:tc>
        <w:tc>
          <w:tcPr>
            <w:tcW w:w="2444" w:type="dxa"/>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Tel.</w:t>
            </w:r>
          </w:p>
        </w:tc>
        <w:tc>
          <w:tcPr>
            <w:tcW w:w="4890" w:type="dxa"/>
            <w:gridSpan w:val="2"/>
            <w:shd w:val="clear" w:color="auto" w:fill="DBE5F1"/>
            <w:vAlign w:val="center"/>
          </w:tcPr>
          <w:p w:rsidR="00731926" w:rsidRPr="00BF437E" w:rsidRDefault="00731926">
            <w:pPr>
              <w:autoSpaceDE w:val="0"/>
              <w:autoSpaceDN w:val="0"/>
              <w:adjustRightInd w:val="0"/>
              <w:spacing w:after="0" w:line="240" w:lineRule="auto"/>
              <w:jc w:val="center"/>
              <w:rPr>
                <w:rFonts w:ascii="Arial" w:hAnsi="Arial" w:cs="Arial"/>
                <w:b/>
                <w:bCs/>
                <w:sz w:val="16"/>
                <w:szCs w:val="16"/>
                <w:lang w:eastAsia="it-IT"/>
              </w:rPr>
            </w:pPr>
            <w:r w:rsidRPr="00BF437E">
              <w:rPr>
                <w:rFonts w:ascii="Arial" w:hAnsi="Arial" w:cs="Arial"/>
                <w:b/>
                <w:bCs/>
                <w:sz w:val="16"/>
                <w:szCs w:val="16"/>
                <w:lang w:eastAsia="it-IT"/>
              </w:rPr>
              <w:t>P.A.T.</w:t>
            </w:r>
          </w:p>
        </w:tc>
      </w:tr>
      <w:tr w:rsidR="00731926" w:rsidRPr="00BF437E">
        <w:trPr>
          <w:trHeight w:val="378"/>
        </w:trPr>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2444" w:type="dxa"/>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c>
          <w:tcPr>
            <w:tcW w:w="4890" w:type="dxa"/>
            <w:gridSpan w:val="2"/>
          </w:tcPr>
          <w:p w:rsidR="00731926" w:rsidRPr="00BF437E" w:rsidRDefault="00731926">
            <w:pPr>
              <w:autoSpaceDE w:val="0"/>
              <w:autoSpaceDN w:val="0"/>
              <w:adjustRightInd w:val="0"/>
              <w:spacing w:after="0" w:line="240" w:lineRule="auto"/>
              <w:jc w:val="both"/>
              <w:rPr>
                <w:rFonts w:ascii="Arial" w:hAnsi="Arial" w:cs="Arial"/>
                <w:sz w:val="21"/>
                <w:szCs w:val="21"/>
                <w:lang w:eastAsia="it-IT"/>
              </w:rPr>
            </w:pPr>
          </w:p>
        </w:tc>
      </w:tr>
    </w:tbl>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l) Con riferimento all’articolo 38, comma 1, lettera l)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XI) che </w:t>
      </w:r>
      <w:r>
        <w:rPr>
          <w:rFonts w:ascii="Arial" w:hAnsi="Arial" w:cs="Arial"/>
          <w:color w:val="000000"/>
          <w:sz w:val="21"/>
          <w:szCs w:val="21"/>
        </w:rPr>
        <w:t>l’operatore economico:</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 xml:space="preserve">è in regola con le norme che disciplinano il diritto al lavoro dei disabili di cui alla Legge n. 68/1999 e di non essere assoggettabile agli obblighi di assunzione obbligatoria di cui alla legge 68/1999, in quanto occupa non più di 15 dipendenti, oppure da 15 a 35 dipendenti e non ha effettuato nuove assunzioni dopo il 18/01/2000, ed ai sensi dell’articolo 1. </w:t>
      </w:r>
      <w:proofErr w:type="gramStart"/>
      <w:r w:rsidRPr="00BF437E">
        <w:rPr>
          <w:rFonts w:ascii="Arial" w:hAnsi="Arial" w:cs="Arial"/>
          <w:color w:val="000000"/>
          <w:sz w:val="21"/>
          <w:szCs w:val="21"/>
        </w:rPr>
        <w:t>comma</w:t>
      </w:r>
      <w:proofErr w:type="gramEnd"/>
      <w:r w:rsidRPr="00BF437E">
        <w:rPr>
          <w:rFonts w:ascii="Arial" w:hAnsi="Arial" w:cs="Arial"/>
          <w:color w:val="000000"/>
          <w:sz w:val="21"/>
          <w:szCs w:val="21"/>
        </w:rPr>
        <w:t xml:space="preserve"> 53, della Legge 247/2007;</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è in regola con le norme che disciplinano il diritto al lavoro dei disabili di cui alla Legge n. 68/1999 e di aver ottemperato alle norme di cui all’articolo 17 della legge 68/1999, in quanto occupa più di 35 dipendenti, oppure occupa da 15 a 35 dipendenti ed ha effettuato una nuova assunzione dopo il 18/01/2000 ed ai sensi dell’articolo 1, comma 53, della Legge 247/2007;</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m) Con riferimento all’articolo 38, comma 1, lettera m)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XI</w:t>
      </w:r>
      <w:r>
        <w:rPr>
          <w:rFonts w:ascii="Arial" w:hAnsi="Arial" w:cs="Arial"/>
          <w:color w:val="000000"/>
          <w:sz w:val="21"/>
          <w:szCs w:val="21"/>
        </w:rPr>
        <w:t>I</w:t>
      </w:r>
      <w:r w:rsidRPr="00BF437E">
        <w:rPr>
          <w:rFonts w:ascii="Arial" w:hAnsi="Arial" w:cs="Arial"/>
          <w:color w:val="000000"/>
          <w:sz w:val="21"/>
          <w:szCs w:val="21"/>
        </w:rPr>
        <w:t xml:space="preserve">) che nei </w:t>
      </w:r>
      <w:r>
        <w:rPr>
          <w:rFonts w:ascii="Arial" w:hAnsi="Arial" w:cs="Arial"/>
          <w:color w:val="000000"/>
          <w:sz w:val="21"/>
          <w:szCs w:val="21"/>
        </w:rPr>
        <w:t xml:space="preserve">confronti dell’operatore economico </w:t>
      </w:r>
      <w:r w:rsidRPr="00BF437E">
        <w:rPr>
          <w:rFonts w:ascii="Arial" w:hAnsi="Arial" w:cs="Arial"/>
          <w:color w:val="000000"/>
          <w:sz w:val="21"/>
          <w:szCs w:val="21"/>
        </w:rPr>
        <w:t xml:space="preserve">non è stata applicata la sanzione </w:t>
      </w:r>
      <w:proofErr w:type="spellStart"/>
      <w:r w:rsidRPr="00BF437E">
        <w:rPr>
          <w:rFonts w:ascii="Arial" w:hAnsi="Arial" w:cs="Arial"/>
          <w:color w:val="000000"/>
          <w:sz w:val="21"/>
          <w:szCs w:val="21"/>
        </w:rPr>
        <w:t>interdittiva</w:t>
      </w:r>
      <w:proofErr w:type="spellEnd"/>
      <w:r w:rsidRPr="00BF437E">
        <w:rPr>
          <w:rFonts w:ascii="Arial" w:hAnsi="Arial" w:cs="Arial"/>
          <w:color w:val="000000"/>
          <w:sz w:val="21"/>
          <w:szCs w:val="21"/>
        </w:rPr>
        <w:t xml:space="preserve"> di cui all'articolo 9, comma 2, lettera c), del decreto legislativo n. 231/2001 o altra sanzione che comporta il divieto di contrarre con la pubblica amministrazione compresi i provvedimenti </w:t>
      </w:r>
      <w:proofErr w:type="spellStart"/>
      <w:r w:rsidRPr="00BF437E">
        <w:rPr>
          <w:rFonts w:ascii="Arial" w:hAnsi="Arial" w:cs="Arial"/>
          <w:color w:val="000000"/>
          <w:sz w:val="21"/>
          <w:szCs w:val="21"/>
        </w:rPr>
        <w:t>interdittivi</w:t>
      </w:r>
      <w:proofErr w:type="spellEnd"/>
      <w:r w:rsidRPr="00BF437E">
        <w:rPr>
          <w:rFonts w:ascii="Arial" w:hAnsi="Arial" w:cs="Arial"/>
          <w:color w:val="000000"/>
          <w:sz w:val="21"/>
          <w:szCs w:val="21"/>
        </w:rPr>
        <w:t xml:space="preserve"> di cui all'articolo 14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9 aprile 2008 n. 81 (già articolo 36-bis, comma 1, del decreto-legge 4 luglio 2006, n. 223, convertito, con modificazioni, dalla legge 4 agosto 2006 n. 248);</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n) Con riferimento all’articolo 38, comma 1, lettera m-bis)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XV) che, ai sensi dell’articolo 40, comma 9-quater, non risulta l’iscrizione nel casellario informatico di cui all’art.7, comma10,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163/2006 e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 per aver presentato falsa documentazione o dichiarazioni mendaci, ai fini del rilascio dell’attestazione SOA;</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o) Con riferimento all’articolo. 38, comma 1, lettera m-ter)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X</w:t>
      </w:r>
      <w:r>
        <w:rPr>
          <w:rFonts w:ascii="Arial" w:hAnsi="Arial" w:cs="Arial"/>
          <w:color w:val="000000"/>
          <w:sz w:val="21"/>
          <w:szCs w:val="21"/>
        </w:rPr>
        <w:t>II</w:t>
      </w:r>
      <w:r w:rsidRPr="00BF437E">
        <w:rPr>
          <w:rFonts w:ascii="Arial" w:hAnsi="Arial" w:cs="Arial"/>
          <w:color w:val="000000"/>
          <w:sz w:val="21"/>
          <w:szCs w:val="21"/>
        </w:rPr>
        <w:t xml:space="preserve">I) che, nei casi di cui ai precedenti punti II) – III) (lettera “b” dell’articolo 38, comma 1, del </w:t>
      </w:r>
      <w:proofErr w:type="spellStart"/>
      <w:r w:rsidRPr="00BF437E">
        <w:rPr>
          <w:rFonts w:ascii="Arial" w:hAnsi="Arial" w:cs="Arial"/>
          <w:color w:val="000000"/>
          <w:sz w:val="21"/>
          <w:szCs w:val="21"/>
        </w:rPr>
        <w:t>D.Lgs</w:t>
      </w:r>
      <w:proofErr w:type="spellEnd"/>
      <w:r w:rsidRPr="00BF437E">
        <w:rPr>
          <w:rFonts w:ascii="Arial" w:hAnsi="Arial" w:cs="Arial"/>
          <w:color w:val="000000"/>
          <w:sz w:val="21"/>
          <w:szCs w:val="21"/>
        </w:rPr>
        <w:t xml:space="preserve"> n. 163/2006 e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 nell’anno antecedente alla pubblicazione del bando, pur essendo stato vittima dei reati previsti e puniti dagli articoli 317 e 629 del codice penale aggravati ai sensi dell’articolo 7 del decreto- legge 13 maggio 1991, n.152, convertito, con modificazioni, dalla legge 12 luglio 1991 n. 203, non ha denunciato i fatti all’autorità giudiziaria, in quanto ricorrevano i casi previsti dall’articolo 4, primo comma, della legge 24 novembre 1981, n. 689.</w:t>
      </w:r>
    </w:p>
    <w:p w:rsidR="00731926" w:rsidRPr="00BF437E" w:rsidRDefault="00731926" w:rsidP="00A83115">
      <w:pPr>
        <w:autoSpaceDE w:val="0"/>
        <w:autoSpaceDN w:val="0"/>
        <w:adjustRightInd w:val="0"/>
        <w:spacing w:after="0" w:line="240" w:lineRule="auto"/>
        <w:jc w:val="both"/>
        <w:rPr>
          <w:rFonts w:ascii="Arial" w:hAnsi="Arial" w:cs="Arial"/>
          <w:i/>
          <w:iCs/>
          <w:color w:val="000000"/>
          <w:sz w:val="18"/>
          <w:szCs w:val="18"/>
        </w:rPr>
      </w:pPr>
      <w:r w:rsidRPr="00BF437E">
        <w:rPr>
          <w:rFonts w:ascii="Arial" w:hAnsi="Arial" w:cs="Arial"/>
          <w:i/>
          <w:iCs/>
          <w:color w:val="000000"/>
          <w:sz w:val="18"/>
          <w:szCs w:val="18"/>
        </w:rPr>
        <w:t xml:space="preserve">(La circostanza di cui al primo periodo del comma m-ter dell’articolo 38 sopra citato deve emergere dagli indizi a base della richiesta di rinvio a giudizio formulata nei confronti dell’imputato nell’anno antecedente alla pubblicazione del bando e deve essere stata comunicata, unitamente alle generalità del soggetto che ha omesso la predetta denuncia, </w:t>
      </w:r>
      <w:r w:rsidRPr="00BF437E">
        <w:rPr>
          <w:rFonts w:ascii="Arial" w:hAnsi="Arial" w:cs="Arial"/>
          <w:i/>
          <w:iCs/>
          <w:color w:val="000000"/>
          <w:sz w:val="18"/>
          <w:szCs w:val="18"/>
        </w:rPr>
        <w:lastRenderedPageBreak/>
        <w:t>dal procuratore della Repubblica procedente all’Autorità di Vigilanza sui contratti pubblici, la quale cura la pubblicazione della comunicazione sul sito</w:t>
      </w:r>
    </w:p>
    <w:p w:rsidR="00731926" w:rsidRPr="00BF437E" w:rsidRDefault="00731926" w:rsidP="00A83115">
      <w:pPr>
        <w:autoSpaceDE w:val="0"/>
        <w:autoSpaceDN w:val="0"/>
        <w:adjustRightInd w:val="0"/>
        <w:spacing w:after="0" w:line="240" w:lineRule="auto"/>
        <w:jc w:val="both"/>
        <w:rPr>
          <w:rFonts w:ascii="Arial" w:hAnsi="Arial" w:cs="Arial"/>
          <w:i/>
          <w:iCs/>
          <w:color w:val="000000"/>
          <w:sz w:val="18"/>
          <w:szCs w:val="18"/>
        </w:rPr>
      </w:pPr>
      <w:r w:rsidRPr="00BF437E">
        <w:rPr>
          <w:rFonts w:ascii="Arial" w:hAnsi="Arial" w:cs="Arial"/>
          <w:i/>
          <w:iCs/>
          <w:color w:val="000000"/>
          <w:sz w:val="18"/>
          <w:szCs w:val="18"/>
        </w:rPr>
        <w:t>dell’Osservatorio);</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sidRPr="00BF437E">
        <w:rPr>
          <w:rFonts w:ascii="Arial" w:hAnsi="Arial" w:cs="Arial"/>
          <w:color w:val="000000"/>
          <w:sz w:val="21"/>
          <w:szCs w:val="21"/>
        </w:rPr>
        <w:t>X</w:t>
      </w:r>
      <w:r>
        <w:rPr>
          <w:rFonts w:ascii="Arial" w:hAnsi="Arial" w:cs="Arial"/>
          <w:color w:val="000000"/>
          <w:sz w:val="21"/>
          <w:szCs w:val="21"/>
        </w:rPr>
        <w:t>I</w:t>
      </w:r>
      <w:r w:rsidRPr="00BF437E">
        <w:rPr>
          <w:rFonts w:ascii="Arial" w:hAnsi="Arial" w:cs="Arial"/>
          <w:color w:val="000000"/>
          <w:sz w:val="21"/>
          <w:szCs w:val="21"/>
        </w:rPr>
        <w:t xml:space="preserve">V) che, nell’anno antecedente alla pubblicazione del bando, ha denunciato i fatti all’autorità giudiziaria. </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Indicare gli estremi della denuncia presentata all’autorità giudiziaria:</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___________________________________________________________________________________________________________________________________________________________________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7"/>
          <w:szCs w:val="27"/>
        </w:rPr>
        <w:t xml:space="preserve"> </w:t>
      </w:r>
      <w:r w:rsidRPr="00BF437E">
        <w:rPr>
          <w:rFonts w:ascii="Arial" w:hAnsi="Arial" w:cs="Arial"/>
          <w:color w:val="000000"/>
          <w:sz w:val="21"/>
          <w:szCs w:val="21"/>
        </w:rPr>
        <w:t>XI</w:t>
      </w:r>
      <w:r>
        <w:rPr>
          <w:rFonts w:ascii="Arial" w:hAnsi="Arial" w:cs="Arial"/>
          <w:color w:val="000000"/>
          <w:sz w:val="21"/>
          <w:szCs w:val="21"/>
        </w:rPr>
        <w:t>V</w:t>
      </w:r>
      <w:r w:rsidRPr="00BF437E">
        <w:rPr>
          <w:rFonts w:ascii="Arial" w:hAnsi="Arial" w:cs="Arial"/>
          <w:color w:val="000000"/>
          <w:sz w:val="21"/>
          <w:szCs w:val="21"/>
        </w:rPr>
        <w:t>) che nell’anno antecedente alla pubblicazione del bando, non è stato vittima dei reati previsti e puniti dagli articoli 317 e 629 del codice penale aggravati ai sensi dell’articolo 7 del decreto- legge 13 maggio 1991, n. 152, convertito, con modificazioni, dalla legge 12 luglio 1991 n. 203;</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center"/>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 xml:space="preserve">p) Con riferimento all’articolo 38, comma 1, lettera m-quater) del </w:t>
      </w:r>
      <w:proofErr w:type="spellStart"/>
      <w:r w:rsidRPr="00BF437E">
        <w:rPr>
          <w:rFonts w:ascii="Arial" w:hAnsi="Arial" w:cs="Arial"/>
          <w:b/>
          <w:bCs/>
          <w:i/>
          <w:iCs/>
          <w:color w:val="000000"/>
          <w:sz w:val="21"/>
          <w:szCs w:val="21"/>
        </w:rPr>
        <w:t>D.Lgs</w:t>
      </w:r>
      <w:proofErr w:type="spellEnd"/>
      <w:r w:rsidRPr="00BF437E">
        <w:rPr>
          <w:rFonts w:ascii="Arial" w:hAnsi="Arial" w:cs="Arial"/>
          <w:b/>
          <w:bCs/>
          <w:i/>
          <w:iCs/>
          <w:color w:val="000000"/>
          <w:sz w:val="21"/>
          <w:szCs w:val="21"/>
        </w:rPr>
        <w:t xml:space="preserve"> 163/2006 e </w:t>
      </w:r>
      <w:proofErr w:type="spellStart"/>
      <w:r w:rsidRPr="00BF437E">
        <w:rPr>
          <w:rFonts w:ascii="Arial" w:hAnsi="Arial" w:cs="Arial"/>
          <w:b/>
          <w:bCs/>
          <w:i/>
          <w:iCs/>
          <w:color w:val="000000"/>
          <w:sz w:val="21"/>
          <w:szCs w:val="21"/>
        </w:rPr>
        <w:t>s.m.i.</w:t>
      </w:r>
      <w:proofErr w:type="spellEnd"/>
      <w:r w:rsidRPr="00BF437E">
        <w:rPr>
          <w:rFonts w:ascii="Arial" w:hAnsi="Arial" w:cs="Arial"/>
          <w:b/>
          <w:bCs/>
          <w:i/>
          <w:iCs/>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1"/>
          <w:szCs w:val="21"/>
        </w:rPr>
        <w:t xml:space="preserve"> X</w:t>
      </w:r>
      <w:r>
        <w:rPr>
          <w:rFonts w:ascii="Arial" w:hAnsi="Arial" w:cs="Arial"/>
          <w:color w:val="000000"/>
          <w:sz w:val="21"/>
          <w:szCs w:val="21"/>
        </w:rPr>
        <w:t>V</w:t>
      </w:r>
      <w:r w:rsidRPr="00BF437E">
        <w:rPr>
          <w:rFonts w:ascii="Arial" w:hAnsi="Arial" w:cs="Arial"/>
          <w:color w:val="000000"/>
          <w:sz w:val="21"/>
          <w:szCs w:val="21"/>
        </w:rPr>
        <w:t xml:space="preserve">) che </w:t>
      </w:r>
      <w:r>
        <w:rPr>
          <w:rFonts w:ascii="Arial" w:hAnsi="Arial" w:cs="Arial"/>
          <w:color w:val="000000"/>
          <w:sz w:val="21"/>
          <w:szCs w:val="21"/>
        </w:rPr>
        <w:t>l’operatore economico</w:t>
      </w:r>
      <w:r w:rsidRPr="00BF437E">
        <w:rPr>
          <w:rFonts w:ascii="Arial" w:hAnsi="Arial" w:cs="Arial"/>
          <w:color w:val="000000"/>
          <w:sz w:val="21"/>
          <w:szCs w:val="21"/>
        </w:rPr>
        <w:t xml:space="preserve"> non si trova, rispetto ad alcun partecipante alla medesima procedura di affidamento, in alcuna situazione di controllo di cui all'articolo 2359 del codice civile o in una qualsiasi relazione, anche di fatto, e di aver formulato l’offerta autonomamente;</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1"/>
          <w:szCs w:val="21"/>
        </w:rPr>
        <w:t xml:space="preserve"> XV) di non essere a conoscenza della partecipazione alla medesima procedura di soggetti che si trovano, rispetto al concorrente, in una delle situazioni di controllo di cui all’articolo 2359 del codice civile, e di aver formulato l’offerta autonomamente;</w:t>
      </w:r>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w:t>
      </w:r>
      <w:r w:rsidRPr="00BF437E">
        <w:rPr>
          <w:rFonts w:ascii="Arial" w:hAnsi="Arial" w:cs="Arial"/>
          <w:color w:val="000000"/>
          <w:sz w:val="21"/>
          <w:szCs w:val="21"/>
        </w:rPr>
        <w:t xml:space="preserve"> XV) di essere a conoscenza della partecipazione alla medesima procedura di soggetti che si trovano in una delle situazioni di controllo (come controllante o come controllato) di cui all’art.2359 del codice civile e di aver formulato l’offerta autonomamente. La situazione di controllo (come controllante o come controllato), ai sensi dell’art. 2359 del codice civile, riguarda le seguenti imprese (</w:t>
      </w:r>
      <w:r w:rsidRPr="00BF437E">
        <w:rPr>
          <w:rFonts w:ascii="Arial" w:hAnsi="Arial" w:cs="Arial"/>
          <w:i/>
          <w:iCs/>
          <w:color w:val="000000"/>
          <w:sz w:val="21"/>
          <w:szCs w:val="21"/>
        </w:rPr>
        <w:t>indicare denominazione, ragione sociale e sede legale):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18"/>
          <w:szCs w:val="18"/>
        </w:rPr>
      </w:pPr>
      <w:r w:rsidRPr="00BF437E">
        <w:rPr>
          <w:rFonts w:ascii="Arial" w:hAnsi="Arial" w:cs="Arial"/>
          <w:i/>
          <w:iCs/>
          <w:color w:val="000000"/>
          <w:sz w:val="18"/>
          <w:szCs w:val="18"/>
        </w:rPr>
        <w:t xml:space="preserve"> (</w:t>
      </w:r>
      <w:proofErr w:type="gramStart"/>
      <w:r w:rsidRPr="00BF437E">
        <w:rPr>
          <w:rFonts w:ascii="Arial" w:hAnsi="Arial" w:cs="Arial"/>
          <w:b/>
          <w:bCs/>
          <w:i/>
          <w:iCs/>
          <w:color w:val="000000"/>
          <w:sz w:val="18"/>
          <w:szCs w:val="18"/>
        </w:rPr>
        <w:t>la</w:t>
      </w:r>
      <w:proofErr w:type="gramEnd"/>
      <w:r w:rsidRPr="00BF437E">
        <w:rPr>
          <w:rFonts w:ascii="Arial" w:hAnsi="Arial" w:cs="Arial"/>
          <w:b/>
          <w:bCs/>
          <w:i/>
          <w:iCs/>
          <w:color w:val="000000"/>
          <w:sz w:val="18"/>
          <w:szCs w:val="18"/>
        </w:rPr>
        <w:t xml:space="preserve"> documentazione a comprova di quanto sopra dichiarato, in caso di ultima opzione del punto XVII ,deve essere allegata in separata busta chiusa</w:t>
      </w:r>
      <w:r w:rsidRPr="00BF437E">
        <w:rPr>
          <w:rFonts w:ascii="Arial" w:hAnsi="Arial" w:cs="Arial"/>
          <w:i/>
          <w:iCs/>
          <w:color w:val="000000"/>
          <w:sz w:val="18"/>
          <w:szCs w:val="18"/>
        </w:rPr>
        <w:t>);</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center"/>
        <w:rPr>
          <w:rFonts w:ascii="Arial" w:hAnsi="Arial" w:cs="Arial"/>
          <w:color w:val="000000"/>
          <w:sz w:val="21"/>
          <w:szCs w:val="21"/>
        </w:rPr>
      </w:pPr>
      <w:r w:rsidRPr="00BF437E">
        <w:rPr>
          <w:rFonts w:ascii="Arial" w:hAnsi="Arial" w:cs="Arial"/>
          <w:color w:val="000000"/>
          <w:sz w:val="21"/>
          <w:szCs w:val="21"/>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u w:val="single"/>
        </w:rPr>
      </w:pPr>
      <w:r w:rsidRPr="00BF437E">
        <w:rPr>
          <w:rFonts w:ascii="Arial" w:hAnsi="Arial" w:cs="Arial"/>
          <w:b/>
          <w:bCs/>
          <w:i/>
          <w:iCs/>
          <w:color w:val="000000"/>
          <w:sz w:val="21"/>
          <w:szCs w:val="21"/>
          <w:u w:val="single"/>
        </w:rPr>
        <w:t xml:space="preserve">q) Con riferimento alla Legge 383/2001 e </w:t>
      </w:r>
      <w:proofErr w:type="spellStart"/>
      <w:r w:rsidRPr="00BF437E">
        <w:rPr>
          <w:rFonts w:ascii="Arial" w:hAnsi="Arial" w:cs="Arial"/>
          <w:b/>
          <w:bCs/>
          <w:i/>
          <w:iCs/>
          <w:color w:val="000000"/>
          <w:sz w:val="21"/>
          <w:szCs w:val="21"/>
          <w:u w:val="single"/>
        </w:rPr>
        <w:t>s.m.i.</w:t>
      </w:r>
      <w:proofErr w:type="spellEnd"/>
      <w:r w:rsidRPr="00BF437E">
        <w:rPr>
          <w:rStyle w:val="Rimandonotaapidipagina"/>
          <w:rFonts w:ascii="Arial" w:hAnsi="Arial" w:cs="Arial"/>
          <w:color w:val="000000"/>
          <w:sz w:val="21"/>
          <w:szCs w:val="21"/>
          <w:u w:val="single"/>
        </w:rPr>
        <w:footnoteReference w:id="2"/>
      </w:r>
      <w:r w:rsidRPr="00BF437E">
        <w:rPr>
          <w:rFonts w:ascii="Arial" w:hAnsi="Arial" w:cs="Arial"/>
          <w:b/>
          <w:bCs/>
          <w:i/>
          <w:iCs/>
          <w:color w:val="000000"/>
          <w:sz w:val="21"/>
          <w:szCs w:val="21"/>
          <w:u w:val="single"/>
        </w:rPr>
        <w:t>:</w:t>
      </w: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u w:val="single"/>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 xml:space="preserve">XVI) che </w:t>
      </w:r>
      <w:r>
        <w:rPr>
          <w:rFonts w:ascii="Arial" w:hAnsi="Arial" w:cs="Arial"/>
          <w:color w:val="000000"/>
          <w:sz w:val="21"/>
          <w:szCs w:val="21"/>
        </w:rPr>
        <w:t>l’operatore economico</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 xml:space="preserve">non si è avvalsa di piani individuali di emersione di cui all’art.1 bis, comma 14 della Legge 383/2001 e </w:t>
      </w:r>
      <w:proofErr w:type="spellStart"/>
      <w:r w:rsidRPr="00BF437E">
        <w:rPr>
          <w:rFonts w:ascii="Arial" w:hAnsi="Arial" w:cs="Arial"/>
          <w:color w:val="000000"/>
          <w:sz w:val="21"/>
          <w:szCs w:val="21"/>
        </w:rPr>
        <w:t>s.m.i.</w:t>
      </w:r>
      <w:proofErr w:type="spellEnd"/>
    </w:p>
    <w:p w:rsidR="00731926" w:rsidRPr="00BF437E" w:rsidRDefault="00731926" w:rsidP="00A83115">
      <w:pPr>
        <w:autoSpaceDE w:val="0"/>
        <w:autoSpaceDN w:val="0"/>
        <w:adjustRightInd w:val="0"/>
        <w:spacing w:after="0" w:line="240" w:lineRule="auto"/>
        <w:jc w:val="both"/>
        <w:rPr>
          <w:rFonts w:ascii="Arial" w:hAnsi="Arial" w:cs="Arial"/>
          <w:color w:val="000000"/>
          <w:sz w:val="10"/>
          <w:szCs w:val="10"/>
        </w:rPr>
      </w:pPr>
    </w:p>
    <w:p w:rsidR="00731926" w:rsidRPr="00BF437E" w:rsidRDefault="00731926" w:rsidP="00A83115">
      <w:pPr>
        <w:autoSpaceDE w:val="0"/>
        <w:autoSpaceDN w:val="0"/>
        <w:adjustRightInd w:val="0"/>
        <w:spacing w:after="0" w:line="240" w:lineRule="auto"/>
        <w:jc w:val="both"/>
        <w:rPr>
          <w:rFonts w:ascii="Arial" w:hAnsi="Arial" w:cs="Arial"/>
          <w:b/>
          <w:bCs/>
          <w:i/>
          <w:iCs/>
          <w:color w:val="000000"/>
          <w:sz w:val="21"/>
          <w:szCs w:val="21"/>
        </w:rPr>
      </w:pPr>
      <w:r w:rsidRPr="00BF437E">
        <w:rPr>
          <w:rFonts w:ascii="Arial" w:hAnsi="Arial" w:cs="Arial"/>
          <w:b/>
          <w:bCs/>
          <w:i/>
          <w:iCs/>
          <w:color w:val="000000"/>
          <w:sz w:val="21"/>
          <w:szCs w:val="21"/>
        </w:rPr>
        <w:t>Oppure</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44"/>
          <w:szCs w:val="44"/>
        </w:rPr>
        <w:t xml:space="preserve">□ </w:t>
      </w:r>
      <w:r w:rsidRPr="00BF437E">
        <w:rPr>
          <w:rFonts w:ascii="Arial" w:hAnsi="Arial" w:cs="Arial"/>
          <w:color w:val="000000"/>
          <w:sz w:val="21"/>
          <w:szCs w:val="21"/>
        </w:rPr>
        <w:t xml:space="preserve">che si è avvalsa di piani individuali di emersione di cui all’art.1 bis, comma 14 della legge n. 383/2001 </w:t>
      </w:r>
      <w:proofErr w:type="spellStart"/>
      <w:r w:rsidRPr="00BF437E">
        <w:rPr>
          <w:rFonts w:ascii="Arial" w:hAnsi="Arial" w:cs="Arial"/>
          <w:color w:val="000000"/>
          <w:sz w:val="21"/>
          <w:szCs w:val="21"/>
        </w:rPr>
        <w:t>s.m.i.</w:t>
      </w:r>
      <w:proofErr w:type="spellEnd"/>
      <w:r w:rsidRPr="00BF437E">
        <w:rPr>
          <w:rFonts w:ascii="Arial" w:hAnsi="Arial" w:cs="Arial"/>
          <w:color w:val="000000"/>
          <w:sz w:val="21"/>
          <w:szCs w:val="21"/>
        </w:rPr>
        <w:t xml:space="preserve"> ma che il periodo di emersione si è concluso entro il termine ultimo di presentazione dell’offerta.</w:t>
      </w:r>
    </w:p>
    <w:p w:rsidR="00731926" w:rsidRDefault="00731926" w:rsidP="00C67C6E">
      <w:pPr>
        <w:jc w:val="center"/>
        <w:rPr>
          <w:i/>
          <w:iCs/>
        </w:rPr>
      </w:pPr>
    </w:p>
    <w:p w:rsidR="00731926" w:rsidRPr="00B34F80" w:rsidRDefault="00731926" w:rsidP="00C67C6E">
      <w:pPr>
        <w:jc w:val="center"/>
        <w:rPr>
          <w:b/>
          <w:bCs/>
        </w:rPr>
      </w:pPr>
      <w:r w:rsidRPr="00B34F80">
        <w:rPr>
          <w:b/>
          <w:bCs/>
        </w:rPr>
        <w:t>Inoltre</w:t>
      </w:r>
      <w:r>
        <w:rPr>
          <w:b/>
          <w:bCs/>
        </w:rPr>
        <w:t>,</w:t>
      </w:r>
      <w:r w:rsidRPr="00B34F80">
        <w:rPr>
          <w:b/>
          <w:bCs/>
        </w:rPr>
        <w:t xml:space="preserve"> Dichiara</w:t>
      </w: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r w:rsidRPr="00E17F45">
        <w:rPr>
          <w:rFonts w:ascii="Times New Roman" w:hAnsi="Times New Roman" w:cs="Times New Roman"/>
          <w:color w:val="auto"/>
        </w:rPr>
        <w:t>di aver preso visione e di accettare, senza riserve o condizioni, tutte le clausole previste nel bando di gara e nel capitolato speciale d'appalto; di aver preso visione degli atti e della natura dell'appalto, di tutte le circostanze generali, particolari e locali, nessuna esclusa, che possano aver influito sulla determinazione della propria offerta, e di ogni altro elemento concernente la gara e di accettarli in pieno e senza riserve; di aver preso visione di tutte le circostanze generali e particolari che possono influire sullo svolgimento del servizio e di aver ritenuto le condizioni tali da consentire l'offerta;</w:t>
      </w:r>
    </w:p>
    <w:p w:rsidR="00731926" w:rsidRPr="00E17F45" w:rsidRDefault="00731926" w:rsidP="00B34F80">
      <w:pPr>
        <w:pStyle w:val="Default"/>
        <w:jc w:val="both"/>
        <w:rPr>
          <w:rFonts w:ascii="Times New Roman" w:hAnsi="Times New Roman" w:cs="Times New Roman"/>
          <w:color w:val="auto"/>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aver tenuto conto, nella preparazione della propria offerta e di tener conto, nell'espletamento del servizio, degli obblighi concernenti tutte le disposizioni di legge in materia; </w:t>
      </w:r>
    </w:p>
    <w:p w:rsidR="00731926" w:rsidRDefault="00731926" w:rsidP="00C67C6E">
      <w:pPr>
        <w:jc w:val="center"/>
        <w:rPr>
          <w:i/>
          <w:iCs/>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che</w:t>
      </w:r>
      <w:proofErr w:type="gramEnd"/>
      <w:r w:rsidRPr="00E17F45">
        <w:rPr>
          <w:rFonts w:ascii="Times New Roman" w:hAnsi="Times New Roman" w:cs="Times New Roman"/>
          <w:color w:val="auto"/>
        </w:rPr>
        <w:t xml:space="preserve"> il prezzo offerto tiene conto degli oneri previsti dall'osservanza delle norme per la sicurezza fisica dei lavoratori e del costo del lavoro, così come previsto dalla Legge 327/2000 nonché degli obblighi in materia di sicurezza e della condizione di lavoro con particolare riferimento al </w:t>
      </w:r>
      <w:proofErr w:type="spellStart"/>
      <w:r w:rsidRPr="00E17F45">
        <w:rPr>
          <w:rFonts w:ascii="Times New Roman" w:hAnsi="Times New Roman" w:cs="Times New Roman"/>
          <w:color w:val="auto"/>
        </w:rPr>
        <w:t>D.Lgs.</w:t>
      </w:r>
      <w:proofErr w:type="spellEnd"/>
      <w:r w:rsidRPr="00E17F45">
        <w:rPr>
          <w:rFonts w:ascii="Times New Roman" w:hAnsi="Times New Roman" w:cs="Times New Roman"/>
          <w:color w:val="auto"/>
        </w:rPr>
        <w:t xml:space="preserve"> 81/08 e </w:t>
      </w:r>
      <w:proofErr w:type="spellStart"/>
      <w:r w:rsidRPr="00E17F45">
        <w:rPr>
          <w:rFonts w:ascii="Times New Roman" w:hAnsi="Times New Roman" w:cs="Times New Roman"/>
          <w:color w:val="auto"/>
        </w:rPr>
        <w:t>s.m.i</w:t>
      </w:r>
      <w:proofErr w:type="spellEnd"/>
      <w:r w:rsidRPr="00E17F45">
        <w:rPr>
          <w:rFonts w:ascii="Times New Roman" w:hAnsi="Times New Roman" w:cs="Times New Roman"/>
          <w:color w:val="auto"/>
        </w:rPr>
        <w:t>;</w:t>
      </w:r>
    </w:p>
    <w:p w:rsidR="00731926" w:rsidRPr="00E17F45" w:rsidRDefault="00731926" w:rsidP="00B34F80">
      <w:pPr>
        <w:pStyle w:val="Default"/>
        <w:jc w:val="both"/>
        <w:rPr>
          <w:rFonts w:ascii="Times New Roman" w:hAnsi="Times New Roman" w:cs="Times New Roman"/>
          <w:color w:val="auto"/>
        </w:rPr>
      </w:pPr>
    </w:p>
    <w:p w:rsidR="00731926" w:rsidRPr="00E17F45" w:rsidRDefault="00731926" w:rsidP="00B34F80">
      <w:pPr>
        <w:pStyle w:val="Default"/>
        <w:numPr>
          <w:ilvl w:val="0"/>
          <w:numId w:val="10"/>
        </w:numPr>
        <w:tabs>
          <w:tab w:val="clear" w:pos="720"/>
          <w:tab w:val="num" w:pos="36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impegnarsi ad attuare, in favore dei propri dipendenti, condizioni economiche contrattuali non inferiori a quelle risultanti dal contratto collettivo nazionale di lavoro di categoria, ivi compreso il rispetto delle norme in materia di igiene e sicurezza dei luoghi di lavoro e degli obblighi contributivi previdenziali, assistenziali e assicurativi sollevando la stazione appaltante da ogni responsabilità, di qualsiasi tipo, derivante dalla gestione del proprio personale dipendente</w:t>
      </w:r>
      <w:r>
        <w:rPr>
          <w:rFonts w:ascii="Times New Roman" w:hAnsi="Times New Roman" w:cs="Times New Roman"/>
          <w:color w:val="auto"/>
        </w:rPr>
        <w:t>;</w:t>
      </w:r>
    </w:p>
    <w:p w:rsidR="00731926" w:rsidRPr="00E17F45" w:rsidRDefault="00731926" w:rsidP="00B34F80">
      <w:pPr>
        <w:pStyle w:val="Default"/>
        <w:jc w:val="both"/>
        <w:rPr>
          <w:rFonts w:ascii="Times New Roman" w:hAnsi="Times New Roman" w:cs="Times New Roman"/>
          <w:color w:val="auto"/>
        </w:rPr>
      </w:pPr>
    </w:p>
    <w:p w:rsidR="00731926" w:rsidRDefault="00731926" w:rsidP="00B34F80">
      <w:pPr>
        <w:pStyle w:val="Default"/>
        <w:numPr>
          <w:ilvl w:val="0"/>
          <w:numId w:val="10"/>
        </w:numPr>
        <w:tabs>
          <w:tab w:val="clear" w:pos="720"/>
          <w:tab w:val="num" w:pos="360"/>
        </w:tabs>
        <w:ind w:left="360"/>
        <w:jc w:val="both"/>
        <w:rPr>
          <w:rFonts w:cs="Times New Roman"/>
          <w:i/>
          <w:iCs/>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essere a conoscenza delle norme in materia antimafia di cui alla Legge 136/2010 e </w:t>
      </w:r>
      <w:proofErr w:type="spellStart"/>
      <w:r w:rsidRPr="00E17F45">
        <w:rPr>
          <w:rFonts w:ascii="Times New Roman" w:hAnsi="Times New Roman" w:cs="Times New Roman"/>
          <w:color w:val="auto"/>
        </w:rPr>
        <w:t>s.m.i.</w:t>
      </w:r>
      <w:proofErr w:type="spellEnd"/>
      <w:r w:rsidRPr="00E17F45">
        <w:rPr>
          <w:rFonts w:ascii="Times New Roman" w:hAnsi="Times New Roman" w:cs="Times New Roman"/>
          <w:color w:val="auto"/>
        </w:rPr>
        <w:t xml:space="preserve">, al D.L. 187/2010 e </w:t>
      </w:r>
      <w:proofErr w:type="spellStart"/>
      <w:r w:rsidRPr="00E17F45">
        <w:rPr>
          <w:rFonts w:ascii="Times New Roman" w:hAnsi="Times New Roman" w:cs="Times New Roman"/>
          <w:color w:val="auto"/>
        </w:rPr>
        <w:t>s.m.i.</w:t>
      </w:r>
      <w:proofErr w:type="spellEnd"/>
      <w:r w:rsidRPr="00E17F45">
        <w:rPr>
          <w:rFonts w:ascii="Times New Roman" w:hAnsi="Times New Roman" w:cs="Times New Roman"/>
          <w:color w:val="auto"/>
        </w:rPr>
        <w:t xml:space="preserve"> ed al </w:t>
      </w:r>
      <w:proofErr w:type="spellStart"/>
      <w:r w:rsidRPr="00E17F45">
        <w:rPr>
          <w:rFonts w:ascii="Times New Roman" w:hAnsi="Times New Roman" w:cs="Times New Roman"/>
          <w:color w:val="auto"/>
        </w:rPr>
        <w:t>D.Lgs.</w:t>
      </w:r>
      <w:proofErr w:type="spellEnd"/>
      <w:r w:rsidRPr="00E17F45">
        <w:rPr>
          <w:rFonts w:ascii="Times New Roman" w:hAnsi="Times New Roman" w:cs="Times New Roman"/>
          <w:color w:val="auto"/>
        </w:rPr>
        <w:t xml:space="preserve"> 159/2011 e </w:t>
      </w:r>
      <w:proofErr w:type="spellStart"/>
      <w:r w:rsidRPr="00E17F45">
        <w:rPr>
          <w:rFonts w:ascii="Times New Roman" w:hAnsi="Times New Roman" w:cs="Times New Roman"/>
          <w:color w:val="auto"/>
        </w:rPr>
        <w:t>s.m.i</w:t>
      </w:r>
      <w:proofErr w:type="spellEnd"/>
    </w:p>
    <w:p w:rsidR="00731926" w:rsidRDefault="00731926" w:rsidP="00C67C6E">
      <w:pPr>
        <w:jc w:val="center"/>
        <w:rPr>
          <w:i/>
          <w:iCs/>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impegnarsi a rispettare gli obblighi di tracciabilità dei flussi finanziari ex Legge 136/2010 e </w:t>
      </w:r>
      <w:proofErr w:type="spellStart"/>
      <w:r w:rsidRPr="00E17F45">
        <w:rPr>
          <w:rFonts w:ascii="Times New Roman" w:hAnsi="Times New Roman" w:cs="Times New Roman"/>
          <w:color w:val="auto"/>
        </w:rPr>
        <w:t>s.m.i.</w:t>
      </w:r>
      <w:proofErr w:type="spellEnd"/>
      <w:r w:rsidRPr="00E17F45">
        <w:rPr>
          <w:rFonts w:ascii="Times New Roman" w:hAnsi="Times New Roman" w:cs="Times New Roman"/>
          <w:color w:val="auto"/>
        </w:rPr>
        <w:t>;</w:t>
      </w:r>
    </w:p>
    <w:p w:rsidR="00731926" w:rsidRDefault="00731926" w:rsidP="00C67C6E">
      <w:pPr>
        <w:jc w:val="center"/>
        <w:rPr>
          <w:i/>
          <w:iCs/>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non partecipare alla gara in più di un raggruppamento temporaneo o consorzio e neppure in forma individuale, qualora si partecipi alla stessa in forma associata;</w:t>
      </w:r>
    </w:p>
    <w:p w:rsidR="00731926" w:rsidRPr="00E17F45" w:rsidRDefault="00731926" w:rsidP="00B34F80">
      <w:pPr>
        <w:pStyle w:val="Default"/>
        <w:jc w:val="both"/>
        <w:rPr>
          <w:rFonts w:ascii="Times New Roman" w:hAnsi="Times New Roman" w:cs="Times New Roman"/>
          <w:color w:val="auto"/>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lastRenderedPageBreak/>
        <w:t>di</w:t>
      </w:r>
      <w:proofErr w:type="gramEnd"/>
      <w:r w:rsidRPr="00E17F45">
        <w:rPr>
          <w:rFonts w:ascii="Times New Roman" w:hAnsi="Times New Roman" w:cs="Times New Roman"/>
          <w:color w:val="auto"/>
        </w:rPr>
        <w:t xml:space="preserve"> accettare, senza riserva alcuna, che ogni comunicazione da parte della Stazione appaltante, relativa alla procedura in oggetto, avvenga a mezzo posta certificata ivi comprese quelle ex art. 79 del </w:t>
      </w:r>
      <w:proofErr w:type="spellStart"/>
      <w:r w:rsidRPr="00E17F45">
        <w:rPr>
          <w:rFonts w:ascii="Times New Roman" w:hAnsi="Times New Roman" w:cs="Times New Roman"/>
          <w:color w:val="auto"/>
        </w:rPr>
        <w:t>D.Lgs.</w:t>
      </w:r>
      <w:proofErr w:type="spellEnd"/>
      <w:r w:rsidRPr="00E17F45">
        <w:rPr>
          <w:rFonts w:ascii="Times New Roman" w:hAnsi="Times New Roman" w:cs="Times New Roman"/>
          <w:color w:val="auto"/>
        </w:rPr>
        <w:t xml:space="preserve"> 163/06;</w:t>
      </w:r>
    </w:p>
    <w:p w:rsidR="00731926" w:rsidRPr="00E17F45" w:rsidRDefault="00731926" w:rsidP="00B34F80">
      <w:pPr>
        <w:pStyle w:val="Default"/>
        <w:jc w:val="both"/>
        <w:rPr>
          <w:rFonts w:ascii="Times New Roman" w:hAnsi="Times New Roman" w:cs="Times New Roman"/>
          <w:color w:val="auto"/>
        </w:rPr>
      </w:pPr>
    </w:p>
    <w:p w:rsidR="00731926" w:rsidRPr="00E17F45"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l'impegno</w:t>
      </w:r>
      <w:proofErr w:type="gramEnd"/>
      <w:r w:rsidRPr="00E17F45">
        <w:rPr>
          <w:rFonts w:ascii="Times New Roman" w:hAnsi="Times New Roman" w:cs="Times New Roman"/>
          <w:color w:val="auto"/>
        </w:rPr>
        <w:t xml:space="preserve"> a comunicare tempestivamente ogni eventuale variazione intervenuta negli organi societari;</w:t>
      </w:r>
    </w:p>
    <w:p w:rsidR="00731926" w:rsidRDefault="00731926" w:rsidP="00C67C6E">
      <w:pPr>
        <w:jc w:val="center"/>
        <w:rPr>
          <w:i/>
          <w:iCs/>
        </w:rPr>
      </w:pPr>
    </w:p>
    <w:p w:rsidR="00731926" w:rsidRDefault="00731926" w:rsidP="00B34F80">
      <w:pPr>
        <w:pStyle w:val="Default"/>
        <w:numPr>
          <w:ilvl w:val="0"/>
          <w:numId w:val="10"/>
        </w:numPr>
        <w:tabs>
          <w:tab w:val="clear" w:pos="720"/>
          <w:tab w:val="num" w:pos="180"/>
        </w:tabs>
        <w:ind w:left="360"/>
        <w:jc w:val="both"/>
        <w:rPr>
          <w:rFonts w:ascii="Times New Roman" w:hAnsi="Times New Roman" w:cs="Times New Roman"/>
          <w:color w:val="auto"/>
        </w:rPr>
      </w:pPr>
      <w:proofErr w:type="gramStart"/>
      <w:r w:rsidRPr="00E17F45">
        <w:rPr>
          <w:rFonts w:ascii="Times New Roman" w:hAnsi="Times New Roman" w:cs="Times New Roman"/>
          <w:color w:val="auto"/>
        </w:rPr>
        <w:t>di</w:t>
      </w:r>
      <w:proofErr w:type="gramEnd"/>
      <w:r w:rsidRPr="00E17F45">
        <w:rPr>
          <w:rFonts w:ascii="Times New Roman" w:hAnsi="Times New Roman" w:cs="Times New Roman"/>
          <w:color w:val="auto"/>
        </w:rPr>
        <w:t xml:space="preserve"> accettare l’eventuale esecuzione anticipata della prestazione sotto riserva di legge, nelle more della stipula del contratto, qualora ricorrono le condizioni di cui all’art. 11 del </w:t>
      </w:r>
      <w:proofErr w:type="spellStart"/>
      <w:r w:rsidRPr="00E17F45">
        <w:rPr>
          <w:rFonts w:ascii="Times New Roman" w:hAnsi="Times New Roman" w:cs="Times New Roman"/>
          <w:color w:val="auto"/>
        </w:rPr>
        <w:t>D.Lgs.</w:t>
      </w:r>
      <w:proofErr w:type="spellEnd"/>
      <w:r w:rsidRPr="00E17F45">
        <w:rPr>
          <w:rFonts w:ascii="Times New Roman" w:hAnsi="Times New Roman" w:cs="Times New Roman"/>
          <w:color w:val="auto"/>
        </w:rPr>
        <w:t xml:space="preserve"> 163/06</w:t>
      </w:r>
      <w:r>
        <w:rPr>
          <w:rFonts w:ascii="Times New Roman" w:hAnsi="Times New Roman" w:cs="Times New Roman"/>
          <w:color w:val="auto"/>
        </w:rPr>
        <w:t>;+</w:t>
      </w:r>
    </w:p>
    <w:p w:rsidR="00731926" w:rsidRDefault="00731926" w:rsidP="00D916DB">
      <w:pPr>
        <w:pStyle w:val="Paragrafoelenco"/>
      </w:pPr>
    </w:p>
    <w:p w:rsidR="00731926" w:rsidRPr="00D916DB" w:rsidRDefault="00731926" w:rsidP="00D916DB">
      <w:pPr>
        <w:pStyle w:val="Default"/>
        <w:numPr>
          <w:ilvl w:val="0"/>
          <w:numId w:val="10"/>
        </w:numPr>
        <w:tabs>
          <w:tab w:val="clear" w:pos="720"/>
          <w:tab w:val="num" w:pos="180"/>
        </w:tabs>
        <w:ind w:left="360"/>
        <w:rPr>
          <w:rFonts w:cs="Times New Roman"/>
          <w:i/>
          <w:iCs/>
        </w:rPr>
      </w:pPr>
      <w:proofErr w:type="gramStart"/>
      <w:r w:rsidRPr="00D916DB">
        <w:rPr>
          <w:rFonts w:ascii="Times New Roman" w:hAnsi="Times New Roman" w:cs="Times New Roman"/>
          <w:color w:val="auto"/>
        </w:rPr>
        <w:t>di</w:t>
      </w:r>
      <w:proofErr w:type="gramEnd"/>
      <w:r w:rsidRPr="00D916DB">
        <w:rPr>
          <w:rFonts w:ascii="Times New Roman" w:hAnsi="Times New Roman" w:cs="Times New Roman"/>
          <w:color w:val="auto"/>
        </w:rPr>
        <w:t xml:space="preserve"> aver eseguito negli esercizi 2013/2014/2015 le seguenti prestazioni analoghe a quella oggetto della gara</w:t>
      </w:r>
      <w:r>
        <w:rPr>
          <w:rFonts w:ascii="Times New Roman" w:hAnsi="Times New Roman" w:cs="Times New Roman"/>
          <w:color w:val="auto"/>
        </w:rPr>
        <w:t>:</w:t>
      </w:r>
    </w:p>
    <w:p w:rsidR="00731926" w:rsidRDefault="00731926" w:rsidP="00D916DB">
      <w:pPr>
        <w:pStyle w:val="Paragrafoelenco"/>
        <w:rPr>
          <w:i/>
          <w:iCs/>
        </w:rPr>
      </w:pPr>
    </w:p>
    <w:p w:rsidR="00731926" w:rsidRPr="00D916DB" w:rsidRDefault="00731926" w:rsidP="00D916DB">
      <w:pPr>
        <w:pStyle w:val="Default"/>
        <w:rPr>
          <w:rFonts w:cs="Times New Roman"/>
          <w:i/>
          <w:iCs/>
        </w:rPr>
      </w:pPr>
    </w:p>
    <w:tbl>
      <w:tblPr>
        <w:tblW w:w="5000" w:type="pct"/>
        <w:tblInd w:w="2" w:type="dxa"/>
        <w:tblCellMar>
          <w:left w:w="70" w:type="dxa"/>
          <w:right w:w="70" w:type="dxa"/>
        </w:tblCellMar>
        <w:tblLook w:val="00A0" w:firstRow="1" w:lastRow="0" w:firstColumn="1" w:lastColumn="0" w:noHBand="0" w:noVBand="0"/>
      </w:tblPr>
      <w:tblGrid>
        <w:gridCol w:w="2646"/>
        <w:gridCol w:w="3012"/>
        <w:gridCol w:w="2540"/>
        <w:gridCol w:w="1428"/>
      </w:tblGrid>
      <w:tr w:rsidR="00731926" w:rsidRPr="00D916DB">
        <w:trPr>
          <w:trHeight w:val="570"/>
        </w:trPr>
        <w:tc>
          <w:tcPr>
            <w:tcW w:w="1374" w:type="pct"/>
            <w:tcBorders>
              <w:top w:val="single" w:sz="4" w:space="0" w:color="auto"/>
              <w:left w:val="single" w:sz="4" w:space="0" w:color="auto"/>
              <w:bottom w:val="single" w:sz="4" w:space="0" w:color="auto"/>
              <w:right w:val="single" w:sz="4" w:space="0" w:color="auto"/>
            </w:tcBorders>
            <w:vAlign w:val="bottom"/>
          </w:tcPr>
          <w:p w:rsidR="00731926" w:rsidRPr="00D916DB" w:rsidRDefault="00731926" w:rsidP="00D916DB">
            <w:pPr>
              <w:spacing w:after="0" w:line="240" w:lineRule="auto"/>
              <w:jc w:val="center"/>
              <w:rPr>
                <w:b/>
                <w:bCs/>
                <w:color w:val="000000"/>
                <w:lang w:eastAsia="it-IT"/>
              </w:rPr>
            </w:pPr>
            <w:r w:rsidRPr="00D916DB">
              <w:rPr>
                <w:b/>
                <w:bCs/>
                <w:color w:val="000000"/>
                <w:lang w:eastAsia="it-IT"/>
              </w:rPr>
              <w:t>Committente</w:t>
            </w:r>
          </w:p>
        </w:tc>
        <w:tc>
          <w:tcPr>
            <w:tcW w:w="1564" w:type="pct"/>
            <w:tcBorders>
              <w:top w:val="single" w:sz="4" w:space="0" w:color="auto"/>
              <w:left w:val="nil"/>
              <w:bottom w:val="single" w:sz="4" w:space="0" w:color="auto"/>
              <w:right w:val="single" w:sz="4" w:space="0" w:color="auto"/>
            </w:tcBorders>
            <w:vAlign w:val="bottom"/>
          </w:tcPr>
          <w:p w:rsidR="00731926" w:rsidRPr="00D916DB" w:rsidRDefault="00731926" w:rsidP="00F90AD1">
            <w:pPr>
              <w:spacing w:after="0" w:line="240" w:lineRule="auto"/>
              <w:jc w:val="center"/>
              <w:rPr>
                <w:b/>
                <w:bCs/>
                <w:color w:val="000000"/>
                <w:lang w:eastAsia="it-IT"/>
              </w:rPr>
            </w:pPr>
            <w:r w:rsidRPr="00D916DB">
              <w:rPr>
                <w:b/>
                <w:bCs/>
                <w:color w:val="000000"/>
                <w:lang w:eastAsia="it-IT"/>
              </w:rPr>
              <w:t>Periodo di riferimento (2013/2015)</w:t>
            </w:r>
          </w:p>
        </w:tc>
        <w:tc>
          <w:tcPr>
            <w:tcW w:w="1319" w:type="pct"/>
            <w:tcBorders>
              <w:top w:val="single" w:sz="4" w:space="0" w:color="auto"/>
              <w:left w:val="nil"/>
              <w:bottom w:val="single" w:sz="4" w:space="0" w:color="auto"/>
              <w:right w:val="single" w:sz="4" w:space="0" w:color="auto"/>
            </w:tcBorders>
            <w:noWrap/>
            <w:vAlign w:val="bottom"/>
          </w:tcPr>
          <w:p w:rsidR="00731926" w:rsidRPr="00D916DB" w:rsidRDefault="00731926" w:rsidP="00D916DB">
            <w:pPr>
              <w:spacing w:after="0" w:line="240" w:lineRule="auto"/>
              <w:jc w:val="center"/>
              <w:rPr>
                <w:b/>
                <w:bCs/>
                <w:color w:val="000000"/>
                <w:lang w:eastAsia="it-IT"/>
              </w:rPr>
            </w:pPr>
            <w:r w:rsidRPr="00D916DB">
              <w:rPr>
                <w:b/>
                <w:bCs/>
                <w:color w:val="000000"/>
                <w:lang w:eastAsia="it-IT"/>
              </w:rPr>
              <w:t>Oggetto</w:t>
            </w:r>
          </w:p>
        </w:tc>
        <w:tc>
          <w:tcPr>
            <w:tcW w:w="742" w:type="pct"/>
            <w:tcBorders>
              <w:top w:val="single" w:sz="4" w:space="0" w:color="auto"/>
              <w:left w:val="nil"/>
              <w:bottom w:val="single" w:sz="4" w:space="0" w:color="auto"/>
              <w:right w:val="single" w:sz="4" w:space="0" w:color="auto"/>
            </w:tcBorders>
            <w:vAlign w:val="bottom"/>
          </w:tcPr>
          <w:p w:rsidR="00731926" w:rsidRPr="00D916DB" w:rsidRDefault="00731926" w:rsidP="00D916DB">
            <w:pPr>
              <w:spacing w:after="0" w:line="240" w:lineRule="auto"/>
              <w:jc w:val="center"/>
              <w:rPr>
                <w:b/>
                <w:bCs/>
                <w:color w:val="000000"/>
                <w:lang w:eastAsia="it-IT"/>
              </w:rPr>
            </w:pPr>
            <w:r w:rsidRPr="00D916DB">
              <w:rPr>
                <w:b/>
                <w:bCs/>
                <w:color w:val="000000"/>
                <w:lang w:eastAsia="it-IT"/>
              </w:rPr>
              <w:t>Importo al netto IVA</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r w:rsidR="00731926" w:rsidRPr="00D916DB">
        <w:trPr>
          <w:trHeight w:val="300"/>
        </w:trPr>
        <w:tc>
          <w:tcPr>
            <w:tcW w:w="1374" w:type="pct"/>
            <w:tcBorders>
              <w:top w:val="nil"/>
              <w:left w:val="single" w:sz="4" w:space="0" w:color="auto"/>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564"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1319" w:type="pct"/>
            <w:tcBorders>
              <w:top w:val="nil"/>
              <w:left w:val="nil"/>
              <w:bottom w:val="single" w:sz="4" w:space="0" w:color="auto"/>
              <w:right w:val="single" w:sz="4" w:space="0" w:color="auto"/>
            </w:tcBorders>
            <w:noWrap/>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c>
          <w:tcPr>
            <w:tcW w:w="742" w:type="pct"/>
            <w:tcBorders>
              <w:top w:val="nil"/>
              <w:left w:val="nil"/>
              <w:bottom w:val="single" w:sz="4" w:space="0" w:color="auto"/>
              <w:right w:val="single" w:sz="4" w:space="0" w:color="auto"/>
            </w:tcBorders>
            <w:vAlign w:val="bottom"/>
          </w:tcPr>
          <w:p w:rsidR="00731926" w:rsidRPr="00D916DB" w:rsidRDefault="00731926" w:rsidP="00D916DB">
            <w:pPr>
              <w:spacing w:after="0" w:line="240" w:lineRule="auto"/>
              <w:rPr>
                <w:color w:val="000000"/>
                <w:lang w:eastAsia="it-IT"/>
              </w:rPr>
            </w:pPr>
            <w:r w:rsidRPr="00D916DB">
              <w:rPr>
                <w:color w:val="000000"/>
                <w:lang w:eastAsia="it-IT"/>
              </w:rPr>
              <w:t> </w:t>
            </w:r>
          </w:p>
        </w:tc>
      </w:tr>
    </w:tbl>
    <w:p w:rsidR="00731926" w:rsidRDefault="00731926" w:rsidP="00C67C6E">
      <w:pPr>
        <w:jc w:val="center"/>
        <w:rPr>
          <w:i/>
          <w:iCs/>
        </w:rPr>
      </w:pPr>
    </w:p>
    <w:p w:rsidR="00731926" w:rsidRPr="001A5BEF" w:rsidRDefault="00731926" w:rsidP="00C67C6E">
      <w:pPr>
        <w:jc w:val="center"/>
        <w:rPr>
          <w:i/>
          <w:iCs/>
        </w:rPr>
      </w:pPr>
      <w:r w:rsidRPr="001A5BEF">
        <w:rPr>
          <w:i/>
          <w:iCs/>
        </w:rPr>
        <w:t>(</w:t>
      </w:r>
      <w:proofErr w:type="gramStart"/>
      <w:r w:rsidRPr="001A5BEF">
        <w:rPr>
          <w:i/>
          <w:iCs/>
        </w:rPr>
        <w:t>solo</w:t>
      </w:r>
      <w:proofErr w:type="gramEnd"/>
      <w:r w:rsidRPr="001A5BEF">
        <w:rPr>
          <w:i/>
          <w:iCs/>
        </w:rPr>
        <w:t xml:space="preserve"> per consorzi fra società cooperative o tra imprese artigiane ex articolo 34, comma 1, lettera b),</w:t>
      </w:r>
      <w:r>
        <w:rPr>
          <w:i/>
          <w:iCs/>
        </w:rPr>
        <w:t xml:space="preserve"> </w:t>
      </w:r>
      <w:r w:rsidRPr="001A5BEF">
        <w:rPr>
          <w:i/>
          <w:iCs/>
        </w:rPr>
        <w:t xml:space="preserve">oppure consorzi stabili ex articolo 34, comma 1, lettera c) </w:t>
      </w:r>
    </w:p>
    <w:p w:rsidR="00731926" w:rsidRPr="001A5BEF" w:rsidRDefault="00731926" w:rsidP="00C67C6E">
      <w:pPr>
        <w:jc w:val="center"/>
        <w:rPr>
          <w:lang w:eastAsia="it-IT"/>
        </w:rPr>
      </w:pPr>
      <w:r w:rsidRPr="001A5BEF">
        <w:rPr>
          <w:lang w:eastAsia="it-IT"/>
        </w:rPr>
        <w:t>DICHIARA</w:t>
      </w:r>
    </w:p>
    <w:p w:rsidR="00731926" w:rsidRDefault="00731926" w:rsidP="00C67C6E">
      <w:pPr>
        <w:autoSpaceDE w:val="0"/>
        <w:autoSpaceDN w:val="0"/>
        <w:adjustRightInd w:val="0"/>
        <w:spacing w:after="0" w:line="240" w:lineRule="auto"/>
        <w:rPr>
          <w:rFonts w:ascii="Garamond" w:hAnsi="Garamond" w:cs="Garamond"/>
          <w:color w:val="000000"/>
          <w:sz w:val="24"/>
          <w:szCs w:val="24"/>
          <w:lang w:eastAsia="it-IT"/>
        </w:rPr>
      </w:pPr>
      <w:r>
        <w:rPr>
          <w:rFonts w:ascii="Garamond" w:hAnsi="Garamond" w:cs="Garamond"/>
          <w:color w:val="000000"/>
          <w:sz w:val="24"/>
          <w:szCs w:val="24"/>
          <w:lang w:eastAsia="it-IT"/>
        </w:rPr>
        <w:t xml:space="preserve">9)  </w:t>
      </w:r>
      <w:r w:rsidRPr="00F17CD6">
        <w:rPr>
          <w:rFonts w:ascii="Arial" w:hAnsi="Arial" w:cs="Arial"/>
          <w:color w:val="000000"/>
          <w:sz w:val="21"/>
          <w:szCs w:val="21"/>
        </w:rPr>
        <w:t>di essere costituito in</w:t>
      </w:r>
      <w:r>
        <w:rPr>
          <w:rFonts w:ascii="Garamond" w:hAnsi="Garamond" w:cs="Garamond"/>
          <w:color w:val="000000"/>
          <w:sz w:val="24"/>
          <w:szCs w:val="24"/>
          <w:lang w:eastAsia="it-IT"/>
        </w:rPr>
        <w:t>:</w:t>
      </w:r>
    </w:p>
    <w:p w:rsidR="00731926" w:rsidRPr="00F17CD6" w:rsidRDefault="00731926" w:rsidP="00C67C6E">
      <w:pPr>
        <w:tabs>
          <w:tab w:val="num" w:pos="1260"/>
        </w:tabs>
        <w:autoSpaceDE w:val="0"/>
        <w:autoSpaceDN w:val="0"/>
        <w:adjustRightInd w:val="0"/>
        <w:spacing w:after="0" w:line="240" w:lineRule="auto"/>
        <w:rPr>
          <w:rFonts w:ascii="Arial" w:hAnsi="Arial" w:cs="Arial"/>
          <w:color w:val="000000"/>
          <w:sz w:val="21"/>
          <w:szCs w:val="21"/>
        </w:rPr>
      </w:pPr>
      <w:r w:rsidRPr="00BF437E">
        <w:rPr>
          <w:rFonts w:ascii="Arial" w:hAnsi="Arial" w:cs="Arial"/>
          <w:color w:val="000000"/>
          <w:sz w:val="44"/>
          <w:szCs w:val="44"/>
        </w:rPr>
        <w:t xml:space="preserve">□ </w:t>
      </w:r>
      <w:r w:rsidRPr="00F17CD6">
        <w:rPr>
          <w:rFonts w:ascii="Arial" w:hAnsi="Arial" w:cs="Arial"/>
          <w:color w:val="000000"/>
          <w:sz w:val="21"/>
          <w:szCs w:val="21"/>
        </w:rPr>
        <w:t xml:space="preserve">consorzio tra società cooperative (art. 34, comma 1, </w:t>
      </w:r>
      <w:proofErr w:type="spellStart"/>
      <w:r w:rsidRPr="00F17CD6">
        <w:rPr>
          <w:rFonts w:ascii="Arial" w:hAnsi="Arial" w:cs="Arial"/>
          <w:color w:val="000000"/>
          <w:sz w:val="21"/>
          <w:szCs w:val="21"/>
        </w:rPr>
        <w:t>lett</w:t>
      </w:r>
      <w:proofErr w:type="spellEnd"/>
      <w:r w:rsidRPr="00F17CD6">
        <w:rPr>
          <w:rFonts w:ascii="Arial" w:hAnsi="Arial" w:cs="Arial"/>
          <w:color w:val="000000"/>
          <w:sz w:val="21"/>
          <w:szCs w:val="21"/>
        </w:rPr>
        <w:t>. b), del decreto legislativo n. 163 del 2006),</w:t>
      </w:r>
    </w:p>
    <w:p w:rsidR="00731926" w:rsidRDefault="00731926" w:rsidP="00C67C6E">
      <w:pPr>
        <w:tabs>
          <w:tab w:val="num" w:pos="1260"/>
        </w:tabs>
        <w:autoSpaceDE w:val="0"/>
        <w:autoSpaceDN w:val="0"/>
        <w:adjustRightInd w:val="0"/>
        <w:spacing w:after="0" w:line="240" w:lineRule="auto"/>
        <w:rPr>
          <w:rFonts w:ascii="Garamond" w:hAnsi="Garamond" w:cs="Garamond"/>
          <w:color w:val="000000"/>
          <w:sz w:val="24"/>
          <w:szCs w:val="24"/>
          <w:lang w:eastAsia="it-IT"/>
        </w:rPr>
      </w:pPr>
      <w:proofErr w:type="gramStart"/>
      <w:r w:rsidRPr="00BF437E">
        <w:rPr>
          <w:rFonts w:ascii="Arial" w:hAnsi="Arial" w:cs="Arial"/>
          <w:color w:val="000000"/>
          <w:sz w:val="44"/>
          <w:szCs w:val="44"/>
        </w:rPr>
        <w:t xml:space="preserve">□ </w:t>
      </w:r>
      <w:r>
        <w:rPr>
          <w:rFonts w:ascii="Garamond" w:hAnsi="Garamond" w:cs="Garamond"/>
          <w:color w:val="000000"/>
          <w:sz w:val="24"/>
          <w:szCs w:val="24"/>
          <w:lang w:eastAsia="it-IT"/>
        </w:rPr>
        <w:t xml:space="preserve"> </w:t>
      </w:r>
      <w:r w:rsidRPr="00F17CD6">
        <w:rPr>
          <w:rFonts w:ascii="Arial" w:hAnsi="Arial" w:cs="Arial"/>
          <w:color w:val="000000"/>
          <w:sz w:val="21"/>
          <w:szCs w:val="21"/>
        </w:rPr>
        <w:t>consorzio</w:t>
      </w:r>
      <w:proofErr w:type="gramEnd"/>
      <w:r w:rsidRPr="00F17CD6">
        <w:rPr>
          <w:rFonts w:ascii="Arial" w:hAnsi="Arial" w:cs="Arial"/>
          <w:color w:val="000000"/>
          <w:sz w:val="21"/>
          <w:szCs w:val="21"/>
        </w:rPr>
        <w:t xml:space="preserve"> tra imprese artigiane (art. 34, comma 1, </w:t>
      </w:r>
      <w:proofErr w:type="spellStart"/>
      <w:r w:rsidRPr="00F17CD6">
        <w:rPr>
          <w:rFonts w:ascii="Arial" w:hAnsi="Arial" w:cs="Arial"/>
          <w:color w:val="000000"/>
          <w:sz w:val="21"/>
          <w:szCs w:val="21"/>
        </w:rPr>
        <w:t>lett</w:t>
      </w:r>
      <w:proofErr w:type="spellEnd"/>
      <w:r w:rsidRPr="00F17CD6">
        <w:rPr>
          <w:rFonts w:ascii="Arial" w:hAnsi="Arial" w:cs="Arial"/>
          <w:color w:val="000000"/>
          <w:sz w:val="21"/>
          <w:szCs w:val="21"/>
        </w:rPr>
        <w:t>. b), del decreto legislativo n. 163 del 2006),</w:t>
      </w:r>
    </w:p>
    <w:p w:rsidR="00731926" w:rsidRDefault="00731926" w:rsidP="00F17CD6">
      <w:pPr>
        <w:tabs>
          <w:tab w:val="num" w:pos="1260"/>
        </w:tabs>
        <w:autoSpaceDE w:val="0"/>
        <w:autoSpaceDN w:val="0"/>
        <w:adjustRightInd w:val="0"/>
        <w:spacing w:after="0" w:line="240" w:lineRule="auto"/>
        <w:jc w:val="both"/>
        <w:rPr>
          <w:rFonts w:ascii="Garamond" w:hAnsi="Garamond" w:cs="Garamond"/>
          <w:color w:val="000000"/>
          <w:sz w:val="14"/>
          <w:szCs w:val="14"/>
          <w:lang w:eastAsia="it-IT"/>
        </w:rPr>
      </w:pPr>
      <w:r w:rsidRPr="00BF437E">
        <w:rPr>
          <w:rFonts w:ascii="Arial" w:hAnsi="Arial" w:cs="Arial"/>
          <w:color w:val="000000"/>
          <w:sz w:val="44"/>
          <w:szCs w:val="44"/>
        </w:rPr>
        <w:t xml:space="preserve">□ </w:t>
      </w:r>
      <w:r w:rsidRPr="00F17CD6">
        <w:rPr>
          <w:rFonts w:ascii="Arial" w:hAnsi="Arial" w:cs="Arial"/>
          <w:color w:val="000000"/>
          <w:sz w:val="21"/>
          <w:szCs w:val="21"/>
        </w:rPr>
        <w:t xml:space="preserve">consorzio stabile di cui all’articolo 36 del decreto legislativo n. 163 del 2006, e che, ai sensi degli articoli 36, comma 5, primo periodo / e 37, comma 7, secondo </w:t>
      </w:r>
      <w:proofErr w:type="gramStart"/>
      <w:r w:rsidRPr="00F17CD6">
        <w:rPr>
          <w:rFonts w:ascii="Arial" w:hAnsi="Arial" w:cs="Arial"/>
          <w:color w:val="000000"/>
          <w:sz w:val="21"/>
          <w:szCs w:val="21"/>
        </w:rPr>
        <w:t>periodo,  del</w:t>
      </w:r>
      <w:proofErr w:type="gramEnd"/>
      <w:r w:rsidRPr="00F17CD6">
        <w:rPr>
          <w:rFonts w:ascii="Arial" w:hAnsi="Arial" w:cs="Arial"/>
          <w:color w:val="000000"/>
          <w:sz w:val="21"/>
          <w:szCs w:val="21"/>
        </w:rPr>
        <w:t xml:space="preserve"> decreto legislativo n. 163 del 2006, questo consorzio concorre:</w:t>
      </w:r>
    </w:p>
    <w:p w:rsidR="00731926" w:rsidRPr="00F17CD6" w:rsidRDefault="00731926" w:rsidP="00F17CD6">
      <w:pPr>
        <w:tabs>
          <w:tab w:val="num" w:pos="540"/>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44"/>
          <w:szCs w:val="44"/>
        </w:rPr>
        <w:tab/>
      </w:r>
      <w:r w:rsidRPr="00BF437E">
        <w:rPr>
          <w:rFonts w:ascii="Arial" w:hAnsi="Arial" w:cs="Arial"/>
          <w:color w:val="000000"/>
          <w:sz w:val="44"/>
          <w:szCs w:val="44"/>
        </w:rPr>
        <w:t xml:space="preserve">□ </w:t>
      </w:r>
      <w:proofErr w:type="gramStart"/>
      <w:r>
        <w:rPr>
          <w:rFonts w:ascii="Garamond" w:hAnsi="Garamond" w:cs="Garamond"/>
          <w:color w:val="000000"/>
          <w:sz w:val="24"/>
          <w:szCs w:val="24"/>
          <w:lang w:eastAsia="it-IT"/>
        </w:rPr>
        <w:t xml:space="preserve">a)  </w:t>
      </w:r>
      <w:r w:rsidRPr="00F17CD6">
        <w:rPr>
          <w:rFonts w:ascii="Arial" w:hAnsi="Arial" w:cs="Arial"/>
          <w:color w:val="000000"/>
          <w:sz w:val="21"/>
          <w:szCs w:val="21"/>
        </w:rPr>
        <w:t>in</w:t>
      </w:r>
      <w:proofErr w:type="gramEnd"/>
      <w:r w:rsidRPr="00F17CD6">
        <w:rPr>
          <w:rFonts w:ascii="Arial" w:hAnsi="Arial" w:cs="Arial"/>
          <w:color w:val="000000"/>
          <w:sz w:val="21"/>
          <w:szCs w:val="21"/>
        </w:rPr>
        <w:t xml:space="preserve"> proprio con la propria organizzazione consortile e non per conto dei consorziati;</w:t>
      </w:r>
    </w:p>
    <w:p w:rsidR="00731926" w:rsidRPr="00F17CD6" w:rsidRDefault="00731926" w:rsidP="00F17CD6">
      <w:pPr>
        <w:tabs>
          <w:tab w:val="num" w:pos="540"/>
        </w:tabs>
        <w:autoSpaceDE w:val="0"/>
        <w:autoSpaceDN w:val="0"/>
        <w:adjustRightInd w:val="0"/>
        <w:spacing w:after="0" w:line="240" w:lineRule="auto"/>
        <w:rPr>
          <w:rFonts w:ascii="Arial" w:hAnsi="Arial" w:cs="Arial"/>
          <w:color w:val="000000"/>
          <w:sz w:val="21"/>
          <w:szCs w:val="21"/>
        </w:rPr>
      </w:pPr>
      <w:r>
        <w:rPr>
          <w:rFonts w:ascii="Arial" w:hAnsi="Arial" w:cs="Arial"/>
          <w:color w:val="000000"/>
          <w:sz w:val="44"/>
          <w:szCs w:val="44"/>
        </w:rPr>
        <w:tab/>
      </w:r>
      <w:r w:rsidRPr="00BF437E">
        <w:rPr>
          <w:rFonts w:ascii="Arial" w:hAnsi="Arial" w:cs="Arial"/>
          <w:color w:val="000000"/>
          <w:sz w:val="44"/>
          <w:szCs w:val="44"/>
        </w:rPr>
        <w:t xml:space="preserve">□ </w:t>
      </w:r>
      <w:r w:rsidRPr="00F17CD6">
        <w:rPr>
          <w:rFonts w:ascii="Arial" w:hAnsi="Arial" w:cs="Arial"/>
          <w:color w:val="000000"/>
          <w:sz w:val="21"/>
          <w:szCs w:val="21"/>
        </w:rPr>
        <w:t>b) - per conto</w:t>
      </w:r>
      <w:r>
        <w:rPr>
          <w:rFonts w:ascii="Garamond" w:hAnsi="Garamond" w:cs="Garamond"/>
          <w:color w:val="000000"/>
          <w:sz w:val="24"/>
          <w:szCs w:val="24"/>
          <w:lang w:eastAsia="it-IT"/>
        </w:rPr>
        <w:t xml:space="preserve"> </w:t>
      </w:r>
      <w:r w:rsidRPr="00F17CD6">
        <w:rPr>
          <w:rFonts w:ascii="Arial" w:hAnsi="Arial" w:cs="Arial"/>
          <w:color w:val="000000"/>
          <w:sz w:val="21"/>
          <w:szCs w:val="21"/>
        </w:rPr>
        <w:t>del/i sottoelencato/i operatore/i economico/i consorziato/i, del/i quale/i sono allegate apposite dichiarazioni, con i contenuti di cui ai precedenti numeri da 1) a 5), attestanti il possesso dei requisiti di ordine generale richiesti dalla lettera di invito:</w:t>
      </w:r>
    </w:p>
    <w:tbl>
      <w:tblPr>
        <w:tblW w:w="8687" w:type="dxa"/>
        <w:tblInd w:w="2" w:type="dxa"/>
        <w:tblCellMar>
          <w:left w:w="70" w:type="dxa"/>
          <w:right w:w="70" w:type="dxa"/>
        </w:tblCellMar>
        <w:tblLook w:val="0000" w:firstRow="0" w:lastRow="0" w:firstColumn="0" w:lastColumn="0" w:noHBand="0" w:noVBand="0"/>
      </w:tblPr>
      <w:tblGrid>
        <w:gridCol w:w="640"/>
        <w:gridCol w:w="3100"/>
        <w:gridCol w:w="1970"/>
        <w:gridCol w:w="2977"/>
      </w:tblGrid>
      <w:tr w:rsidR="00731926" w:rsidRPr="00C91416">
        <w:trPr>
          <w:trHeight w:val="300"/>
        </w:trPr>
        <w:tc>
          <w:tcPr>
            <w:tcW w:w="640" w:type="dxa"/>
            <w:tcBorders>
              <w:top w:val="single" w:sz="4" w:space="0" w:color="auto"/>
              <w:left w:val="single" w:sz="4" w:space="0" w:color="auto"/>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p>
        </w:tc>
        <w:tc>
          <w:tcPr>
            <w:tcW w:w="3100" w:type="dxa"/>
            <w:tcBorders>
              <w:top w:val="single" w:sz="4" w:space="0" w:color="auto"/>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Ragione sociale del consorziato</w:t>
            </w:r>
          </w:p>
        </w:tc>
        <w:tc>
          <w:tcPr>
            <w:tcW w:w="1970" w:type="dxa"/>
            <w:tcBorders>
              <w:top w:val="single" w:sz="4" w:space="0" w:color="auto"/>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Sede</w:t>
            </w:r>
          </w:p>
        </w:tc>
        <w:tc>
          <w:tcPr>
            <w:tcW w:w="2977" w:type="dxa"/>
            <w:tcBorders>
              <w:top w:val="single" w:sz="4" w:space="0" w:color="auto"/>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Codice fiscale</w:t>
            </w:r>
          </w:p>
        </w:tc>
      </w:tr>
      <w:tr w:rsidR="00731926" w:rsidRPr="00C91416">
        <w:trPr>
          <w:trHeight w:val="300"/>
        </w:trPr>
        <w:tc>
          <w:tcPr>
            <w:tcW w:w="640" w:type="dxa"/>
            <w:tcBorders>
              <w:top w:val="nil"/>
              <w:left w:val="single" w:sz="4" w:space="0" w:color="auto"/>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1</w:t>
            </w:r>
          </w:p>
        </w:tc>
        <w:tc>
          <w:tcPr>
            <w:tcW w:w="310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 </w:t>
            </w:r>
          </w:p>
        </w:tc>
        <w:tc>
          <w:tcPr>
            <w:tcW w:w="197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lang w:eastAsia="it-IT"/>
              </w:rPr>
            </w:pPr>
            <w:r w:rsidRPr="00C91416">
              <w:rPr>
                <w:lang w:eastAsia="it-IT"/>
              </w:rPr>
              <w:t> </w:t>
            </w:r>
          </w:p>
        </w:tc>
        <w:tc>
          <w:tcPr>
            <w:tcW w:w="2977"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lang w:eastAsia="it-IT"/>
              </w:rPr>
            </w:pPr>
            <w:r w:rsidRPr="00C91416">
              <w:rPr>
                <w:lang w:eastAsia="it-IT"/>
              </w:rPr>
              <w:t> </w:t>
            </w:r>
          </w:p>
        </w:tc>
      </w:tr>
      <w:tr w:rsidR="00731926" w:rsidRPr="00C91416">
        <w:trPr>
          <w:trHeight w:val="300"/>
        </w:trPr>
        <w:tc>
          <w:tcPr>
            <w:tcW w:w="640" w:type="dxa"/>
            <w:tcBorders>
              <w:top w:val="nil"/>
              <w:left w:val="single" w:sz="4" w:space="0" w:color="auto"/>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lastRenderedPageBreak/>
              <w:t>2</w:t>
            </w:r>
          </w:p>
        </w:tc>
        <w:tc>
          <w:tcPr>
            <w:tcW w:w="310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 </w:t>
            </w:r>
          </w:p>
        </w:tc>
        <w:tc>
          <w:tcPr>
            <w:tcW w:w="197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lang w:eastAsia="it-IT"/>
              </w:rPr>
            </w:pPr>
            <w:r w:rsidRPr="00C91416">
              <w:rPr>
                <w:lang w:eastAsia="it-IT"/>
              </w:rPr>
              <w:t> </w:t>
            </w:r>
          </w:p>
        </w:tc>
        <w:tc>
          <w:tcPr>
            <w:tcW w:w="2977"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lang w:eastAsia="it-IT"/>
              </w:rPr>
            </w:pPr>
            <w:r w:rsidRPr="00C91416">
              <w:rPr>
                <w:lang w:eastAsia="it-IT"/>
              </w:rPr>
              <w:t> </w:t>
            </w:r>
          </w:p>
        </w:tc>
      </w:tr>
      <w:tr w:rsidR="00731926" w:rsidRPr="00C91416">
        <w:trPr>
          <w:trHeight w:val="300"/>
        </w:trPr>
        <w:tc>
          <w:tcPr>
            <w:tcW w:w="640" w:type="dxa"/>
            <w:tcBorders>
              <w:top w:val="nil"/>
              <w:left w:val="single" w:sz="4" w:space="0" w:color="auto"/>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3</w:t>
            </w:r>
          </w:p>
        </w:tc>
        <w:tc>
          <w:tcPr>
            <w:tcW w:w="310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jc w:val="center"/>
              <w:rPr>
                <w:lang w:eastAsia="it-IT"/>
              </w:rPr>
            </w:pPr>
            <w:r w:rsidRPr="00C91416">
              <w:rPr>
                <w:lang w:eastAsia="it-IT"/>
              </w:rPr>
              <w:t> </w:t>
            </w:r>
          </w:p>
        </w:tc>
        <w:tc>
          <w:tcPr>
            <w:tcW w:w="1970"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rFonts w:ascii="Arial" w:hAnsi="Arial" w:cs="Arial"/>
                <w:sz w:val="20"/>
                <w:szCs w:val="20"/>
                <w:lang w:eastAsia="it-IT"/>
              </w:rPr>
            </w:pPr>
            <w:r w:rsidRPr="00C91416">
              <w:rPr>
                <w:rFonts w:ascii="Arial" w:hAnsi="Arial" w:cs="Arial"/>
                <w:sz w:val="20"/>
                <w:szCs w:val="20"/>
                <w:lang w:eastAsia="it-IT"/>
              </w:rPr>
              <w:t> </w:t>
            </w:r>
          </w:p>
        </w:tc>
        <w:tc>
          <w:tcPr>
            <w:tcW w:w="2977" w:type="dxa"/>
            <w:tcBorders>
              <w:top w:val="nil"/>
              <w:left w:val="nil"/>
              <w:bottom w:val="single" w:sz="4" w:space="0" w:color="auto"/>
              <w:right w:val="single" w:sz="4" w:space="0" w:color="auto"/>
            </w:tcBorders>
            <w:noWrap/>
            <w:vAlign w:val="bottom"/>
          </w:tcPr>
          <w:p w:rsidR="00731926" w:rsidRPr="00C91416" w:rsidRDefault="00731926" w:rsidP="0026641F">
            <w:pPr>
              <w:spacing w:after="0" w:line="240" w:lineRule="auto"/>
              <w:rPr>
                <w:rFonts w:ascii="Arial" w:hAnsi="Arial" w:cs="Arial"/>
                <w:sz w:val="20"/>
                <w:szCs w:val="20"/>
                <w:lang w:eastAsia="it-IT"/>
              </w:rPr>
            </w:pPr>
            <w:r w:rsidRPr="00C91416">
              <w:rPr>
                <w:rFonts w:ascii="Arial" w:hAnsi="Arial" w:cs="Arial"/>
                <w:sz w:val="20"/>
                <w:szCs w:val="20"/>
                <w:lang w:eastAsia="it-IT"/>
              </w:rPr>
              <w:t> </w:t>
            </w:r>
          </w:p>
        </w:tc>
      </w:tr>
    </w:tbl>
    <w:p w:rsidR="00731926" w:rsidRDefault="00731926" w:rsidP="00C67C6E">
      <w:pPr>
        <w:autoSpaceDE w:val="0"/>
        <w:autoSpaceDN w:val="0"/>
        <w:adjustRightInd w:val="0"/>
        <w:spacing w:after="0" w:line="240" w:lineRule="auto"/>
        <w:rPr>
          <w:rFonts w:ascii="Garamond,Bold" w:hAnsi="Garamond,Bold" w:cs="Garamond,Bold"/>
          <w:color w:val="000000"/>
          <w:sz w:val="20"/>
          <w:szCs w:val="20"/>
          <w:lang w:eastAsia="it-IT"/>
        </w:rPr>
      </w:pPr>
    </w:p>
    <w:p w:rsidR="00731926" w:rsidRPr="005A67DE" w:rsidRDefault="00731926" w:rsidP="00947D5F">
      <w:pPr>
        <w:autoSpaceDE w:val="0"/>
        <w:autoSpaceDN w:val="0"/>
        <w:adjustRightInd w:val="0"/>
      </w:pPr>
      <w:r w:rsidRPr="005A67DE">
        <w:t>Descrizione attività</w:t>
      </w:r>
      <w:r>
        <w:t xml:space="preserve"> svolte dal ciascuna consorziata esecutrice</w:t>
      </w:r>
      <w:r w:rsidRPr="005A67DE">
        <w:t>:</w:t>
      </w:r>
    </w:p>
    <w:p w:rsidR="00731926" w:rsidRDefault="00731926" w:rsidP="00947D5F">
      <w:pPr>
        <w:autoSpaceDE w:val="0"/>
        <w:autoSpaceDN w:val="0"/>
        <w:adjustRightInd w:val="0"/>
        <w:spacing w:after="0" w:line="240" w:lineRule="auto"/>
        <w:jc w:val="both"/>
        <w:rPr>
          <w:rFonts w:ascii="Arial" w:hAnsi="Arial" w:cs="Arial"/>
          <w:color w:val="000000"/>
          <w:sz w:val="21"/>
          <w:szCs w:val="21"/>
        </w:rPr>
      </w:pPr>
      <w:r w:rsidRPr="00947D5F">
        <w:rPr>
          <w:rFonts w:ascii="Arial" w:hAnsi="Arial" w:cs="Arial"/>
          <w:color w:val="000000"/>
          <w:sz w:val="21"/>
          <w:szCs w:val="21"/>
        </w:rPr>
        <w:t>Consorziata n. 1 ___________________________________________________________________</w:t>
      </w:r>
    </w:p>
    <w:p w:rsidR="00731926" w:rsidRPr="00947D5F" w:rsidRDefault="00731926" w:rsidP="00947D5F">
      <w:pPr>
        <w:autoSpaceDE w:val="0"/>
        <w:autoSpaceDN w:val="0"/>
        <w:adjustRightInd w:val="0"/>
        <w:spacing w:after="0" w:line="240" w:lineRule="auto"/>
        <w:jc w:val="both"/>
        <w:rPr>
          <w:rFonts w:ascii="Arial" w:hAnsi="Arial" w:cs="Arial"/>
          <w:color w:val="000000"/>
          <w:sz w:val="21"/>
          <w:szCs w:val="21"/>
        </w:rPr>
      </w:pPr>
    </w:p>
    <w:p w:rsidR="00731926" w:rsidRPr="00947D5F" w:rsidRDefault="00731926" w:rsidP="00947D5F">
      <w:pPr>
        <w:autoSpaceDE w:val="0"/>
        <w:autoSpaceDN w:val="0"/>
        <w:adjustRightInd w:val="0"/>
        <w:spacing w:after="0" w:line="240" w:lineRule="auto"/>
        <w:jc w:val="both"/>
        <w:rPr>
          <w:rFonts w:ascii="Arial" w:hAnsi="Arial" w:cs="Arial"/>
          <w:color w:val="000000"/>
          <w:sz w:val="21"/>
          <w:szCs w:val="21"/>
        </w:rPr>
      </w:pPr>
      <w:r w:rsidRPr="00947D5F">
        <w:rPr>
          <w:rFonts w:ascii="Arial" w:hAnsi="Arial" w:cs="Arial"/>
          <w:color w:val="000000"/>
          <w:sz w:val="21"/>
          <w:szCs w:val="21"/>
        </w:rPr>
        <w:t>Consorziata n. 2 ___________________________________________________________________</w:t>
      </w:r>
    </w:p>
    <w:p w:rsidR="00731926" w:rsidRDefault="00731926" w:rsidP="00947D5F">
      <w:pPr>
        <w:autoSpaceDE w:val="0"/>
        <w:autoSpaceDN w:val="0"/>
        <w:adjustRightInd w:val="0"/>
        <w:spacing w:after="0" w:line="240" w:lineRule="auto"/>
        <w:jc w:val="both"/>
        <w:rPr>
          <w:rFonts w:ascii="Arial" w:hAnsi="Arial" w:cs="Arial"/>
          <w:color w:val="000000"/>
          <w:sz w:val="21"/>
          <w:szCs w:val="21"/>
        </w:rPr>
      </w:pPr>
    </w:p>
    <w:p w:rsidR="00731926" w:rsidRPr="00947D5F" w:rsidRDefault="00731926" w:rsidP="00947D5F">
      <w:pPr>
        <w:autoSpaceDE w:val="0"/>
        <w:autoSpaceDN w:val="0"/>
        <w:adjustRightInd w:val="0"/>
        <w:spacing w:after="0" w:line="240" w:lineRule="auto"/>
        <w:jc w:val="both"/>
        <w:rPr>
          <w:rFonts w:ascii="Arial" w:hAnsi="Arial" w:cs="Arial"/>
          <w:color w:val="000000"/>
          <w:sz w:val="21"/>
          <w:szCs w:val="21"/>
        </w:rPr>
      </w:pPr>
      <w:r w:rsidRPr="00947D5F">
        <w:rPr>
          <w:rFonts w:ascii="Arial" w:hAnsi="Arial" w:cs="Arial"/>
          <w:color w:val="000000"/>
          <w:sz w:val="21"/>
          <w:szCs w:val="21"/>
        </w:rPr>
        <w:t>Consorziata n. 3 ___________________</w:t>
      </w:r>
      <w:r>
        <w:rPr>
          <w:rFonts w:ascii="Arial" w:hAnsi="Arial" w:cs="Arial"/>
          <w:color w:val="000000"/>
          <w:sz w:val="21"/>
          <w:szCs w:val="21"/>
        </w:rPr>
        <w:t>_</w:t>
      </w:r>
      <w:r w:rsidRPr="00947D5F">
        <w:rPr>
          <w:rFonts w:ascii="Arial" w:hAnsi="Arial" w:cs="Arial"/>
          <w:color w:val="000000"/>
          <w:sz w:val="21"/>
          <w:szCs w:val="21"/>
        </w:rPr>
        <w:t>_______________________________________________</w:t>
      </w:r>
    </w:p>
    <w:p w:rsidR="00731926" w:rsidRDefault="00731926" w:rsidP="00C67C6E">
      <w:pPr>
        <w:autoSpaceDE w:val="0"/>
        <w:autoSpaceDN w:val="0"/>
        <w:adjustRightInd w:val="0"/>
        <w:spacing w:after="0" w:line="240" w:lineRule="auto"/>
        <w:rPr>
          <w:rFonts w:ascii="Garamond,Bold" w:hAnsi="Garamond,Bold" w:cs="Garamond,Bold"/>
          <w:color w:val="000000"/>
          <w:sz w:val="20"/>
          <w:szCs w:val="20"/>
          <w:lang w:eastAsia="it-IT"/>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r w:rsidRPr="00BF437E">
        <w:rPr>
          <w:rFonts w:ascii="Arial" w:hAnsi="Arial" w:cs="Arial"/>
          <w:color w:val="000000"/>
          <w:sz w:val="21"/>
          <w:szCs w:val="21"/>
        </w:rPr>
        <w:t>Data ___________________</w:t>
      </w: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83115">
      <w:pPr>
        <w:autoSpaceDE w:val="0"/>
        <w:autoSpaceDN w:val="0"/>
        <w:adjustRightInd w:val="0"/>
        <w:spacing w:after="0" w:line="240" w:lineRule="auto"/>
        <w:jc w:val="both"/>
        <w:rPr>
          <w:rFonts w:ascii="Arial" w:hAnsi="Arial" w:cs="Arial"/>
          <w:color w:val="000000"/>
          <w:sz w:val="21"/>
          <w:szCs w:val="21"/>
        </w:rPr>
      </w:pPr>
    </w:p>
    <w:p w:rsidR="00731926" w:rsidRPr="00BF437E" w:rsidRDefault="00731926" w:rsidP="00A202AB">
      <w:pPr>
        <w:autoSpaceDE w:val="0"/>
        <w:autoSpaceDN w:val="0"/>
        <w:adjustRightInd w:val="0"/>
        <w:spacing w:after="0" w:line="240" w:lineRule="auto"/>
        <w:ind w:left="2832" w:firstLine="708"/>
        <w:jc w:val="both"/>
        <w:rPr>
          <w:rFonts w:ascii="Arial" w:hAnsi="Arial" w:cs="Arial"/>
          <w:color w:val="000000"/>
          <w:sz w:val="21"/>
          <w:szCs w:val="21"/>
        </w:rPr>
      </w:pPr>
      <w:r w:rsidRPr="00BF437E">
        <w:rPr>
          <w:rFonts w:ascii="Arial" w:hAnsi="Arial" w:cs="Arial"/>
          <w:color w:val="000000"/>
          <w:sz w:val="21"/>
          <w:szCs w:val="21"/>
        </w:rPr>
        <w:t>Timbro dell’impresa e firma del legale rappresentante:</w:t>
      </w:r>
    </w:p>
    <w:p w:rsidR="00731926" w:rsidRPr="00BF437E" w:rsidRDefault="00731926" w:rsidP="00A83115">
      <w:pPr>
        <w:autoSpaceDE w:val="0"/>
        <w:autoSpaceDN w:val="0"/>
        <w:adjustRightInd w:val="0"/>
        <w:spacing w:after="0" w:line="240" w:lineRule="auto"/>
        <w:jc w:val="both"/>
        <w:rPr>
          <w:rFonts w:ascii="Arial" w:hAnsi="Arial" w:cs="Arial"/>
          <w:color w:val="000000"/>
          <w:sz w:val="20"/>
          <w:szCs w:val="20"/>
        </w:rPr>
      </w:pPr>
    </w:p>
    <w:p w:rsidR="00731926" w:rsidRPr="00BF437E" w:rsidRDefault="00731926" w:rsidP="00A83115">
      <w:pPr>
        <w:autoSpaceDE w:val="0"/>
        <w:autoSpaceDN w:val="0"/>
        <w:adjustRightInd w:val="0"/>
        <w:spacing w:after="0" w:line="240" w:lineRule="auto"/>
        <w:jc w:val="both"/>
        <w:rPr>
          <w:rFonts w:ascii="Arial" w:hAnsi="Arial" w:cs="Arial"/>
          <w:color w:val="000000"/>
          <w:sz w:val="20"/>
          <w:szCs w:val="20"/>
        </w:rPr>
      </w:pPr>
    </w:p>
    <w:p w:rsidR="00731926" w:rsidRPr="00BF437E" w:rsidRDefault="00731926" w:rsidP="00A83115">
      <w:pPr>
        <w:autoSpaceDE w:val="0"/>
        <w:autoSpaceDN w:val="0"/>
        <w:adjustRightInd w:val="0"/>
        <w:spacing w:after="0" w:line="240" w:lineRule="auto"/>
        <w:jc w:val="both"/>
        <w:rPr>
          <w:rFonts w:ascii="Arial" w:hAnsi="Arial" w:cs="Arial"/>
          <w:color w:val="000000"/>
          <w:sz w:val="20"/>
          <w:szCs w:val="20"/>
        </w:rPr>
      </w:pPr>
    </w:p>
    <w:p w:rsidR="00731926" w:rsidRPr="00BF437E" w:rsidRDefault="00731926" w:rsidP="00A83115">
      <w:pPr>
        <w:autoSpaceDE w:val="0"/>
        <w:autoSpaceDN w:val="0"/>
        <w:adjustRightInd w:val="0"/>
        <w:spacing w:after="0" w:line="240" w:lineRule="auto"/>
        <w:jc w:val="both"/>
        <w:rPr>
          <w:rFonts w:ascii="Arial" w:hAnsi="Arial" w:cs="Arial"/>
          <w:color w:val="000000"/>
          <w:sz w:val="20"/>
          <w:szCs w:val="20"/>
        </w:rPr>
      </w:pPr>
    </w:p>
    <w:p w:rsidR="00731926" w:rsidRPr="00BF437E" w:rsidRDefault="00731926" w:rsidP="00923CA3">
      <w:pPr>
        <w:autoSpaceDE w:val="0"/>
        <w:autoSpaceDN w:val="0"/>
        <w:adjustRightInd w:val="0"/>
        <w:spacing w:after="0" w:line="240" w:lineRule="auto"/>
        <w:jc w:val="both"/>
        <w:rPr>
          <w:rFonts w:ascii="Arial" w:hAnsi="Arial" w:cs="Arial"/>
          <w:color w:val="000000"/>
          <w:sz w:val="18"/>
          <w:szCs w:val="18"/>
        </w:rPr>
      </w:pPr>
      <w:r w:rsidRPr="00BF437E">
        <w:rPr>
          <w:rFonts w:ascii="Arial" w:hAnsi="Arial" w:cs="Arial"/>
          <w:b/>
          <w:bCs/>
          <w:color w:val="000000"/>
          <w:sz w:val="18"/>
          <w:szCs w:val="18"/>
        </w:rPr>
        <w:t>DA ALLEGARE</w:t>
      </w:r>
      <w:r w:rsidRPr="00BF437E">
        <w:rPr>
          <w:rFonts w:ascii="Arial" w:hAnsi="Arial" w:cs="Arial"/>
          <w:color w:val="000000"/>
          <w:sz w:val="18"/>
          <w:szCs w:val="18"/>
        </w:rPr>
        <w:t>:</w:t>
      </w:r>
    </w:p>
    <w:p w:rsidR="00731926" w:rsidRPr="00BF437E" w:rsidRDefault="00731926" w:rsidP="00923CA3">
      <w:pPr>
        <w:autoSpaceDE w:val="0"/>
        <w:autoSpaceDN w:val="0"/>
        <w:adjustRightInd w:val="0"/>
        <w:spacing w:after="0" w:line="240" w:lineRule="auto"/>
        <w:jc w:val="both"/>
        <w:rPr>
          <w:rFonts w:ascii="Arial" w:hAnsi="Arial" w:cs="Arial"/>
          <w:color w:val="000000"/>
          <w:sz w:val="18"/>
          <w:szCs w:val="18"/>
        </w:rPr>
      </w:pPr>
    </w:p>
    <w:p w:rsidR="00731926" w:rsidRPr="00BF437E" w:rsidRDefault="00731926" w:rsidP="00923CA3">
      <w:pPr>
        <w:autoSpaceDE w:val="0"/>
        <w:autoSpaceDN w:val="0"/>
        <w:adjustRightInd w:val="0"/>
        <w:spacing w:after="0" w:line="240" w:lineRule="auto"/>
        <w:jc w:val="both"/>
        <w:rPr>
          <w:rFonts w:ascii="Arial" w:hAnsi="Arial" w:cs="Arial"/>
          <w:color w:val="000000"/>
          <w:sz w:val="18"/>
          <w:szCs w:val="18"/>
        </w:rPr>
      </w:pPr>
      <w:r w:rsidRPr="00BF437E">
        <w:rPr>
          <w:rFonts w:ascii="Arial" w:hAnsi="Arial" w:cs="Arial"/>
          <w:color w:val="000000"/>
          <w:sz w:val="18"/>
          <w:szCs w:val="18"/>
        </w:rPr>
        <w:t>- copia fotostatica del documento di identità in corso di validità del sottoscrittore/i;</w:t>
      </w:r>
    </w:p>
    <w:p w:rsidR="00731926" w:rsidRPr="00BF437E" w:rsidRDefault="00731926" w:rsidP="00923CA3">
      <w:pPr>
        <w:autoSpaceDE w:val="0"/>
        <w:autoSpaceDN w:val="0"/>
        <w:adjustRightInd w:val="0"/>
        <w:spacing w:after="0" w:line="240" w:lineRule="auto"/>
        <w:jc w:val="both"/>
        <w:rPr>
          <w:rFonts w:ascii="Arial" w:hAnsi="Arial" w:cs="Arial"/>
          <w:color w:val="000000"/>
          <w:sz w:val="18"/>
          <w:szCs w:val="18"/>
        </w:rPr>
      </w:pPr>
      <w:r w:rsidRPr="00BF437E">
        <w:rPr>
          <w:rFonts w:ascii="Arial" w:hAnsi="Arial" w:cs="Arial"/>
          <w:color w:val="000000"/>
          <w:sz w:val="18"/>
          <w:szCs w:val="18"/>
        </w:rPr>
        <w:t>- procura in copia conforme all’originale nel caso la dichiarazione venga sottoscritta da procuratore;</w:t>
      </w:r>
    </w:p>
    <w:p w:rsidR="00731926" w:rsidRPr="00BF437E" w:rsidRDefault="00731926" w:rsidP="00923CA3">
      <w:pPr>
        <w:autoSpaceDE w:val="0"/>
        <w:autoSpaceDN w:val="0"/>
        <w:adjustRightInd w:val="0"/>
        <w:spacing w:after="0" w:line="240" w:lineRule="auto"/>
        <w:jc w:val="both"/>
        <w:rPr>
          <w:rFonts w:ascii="Arial" w:hAnsi="Arial" w:cs="Arial"/>
          <w:color w:val="000000"/>
          <w:sz w:val="18"/>
          <w:szCs w:val="18"/>
        </w:rPr>
      </w:pPr>
      <w:r w:rsidRPr="00BF437E">
        <w:rPr>
          <w:rFonts w:ascii="Arial" w:hAnsi="Arial" w:cs="Arial"/>
          <w:color w:val="000000"/>
          <w:sz w:val="18"/>
          <w:szCs w:val="18"/>
        </w:rPr>
        <w:t xml:space="preserve">- (eventuale) documentazione di cui alla lettera </w:t>
      </w:r>
      <w:r w:rsidRPr="00BF437E">
        <w:rPr>
          <w:rFonts w:ascii="Arial" w:hAnsi="Arial" w:cs="Arial"/>
          <w:b/>
          <w:bCs/>
          <w:color w:val="000000"/>
          <w:sz w:val="18"/>
          <w:szCs w:val="18"/>
        </w:rPr>
        <w:t>c</w:t>
      </w:r>
      <w:r w:rsidRPr="00BF437E">
        <w:rPr>
          <w:rFonts w:ascii="Arial" w:hAnsi="Arial" w:cs="Arial"/>
          <w:color w:val="000000"/>
          <w:sz w:val="18"/>
          <w:szCs w:val="18"/>
        </w:rPr>
        <w:t xml:space="preserve">) al punto </w:t>
      </w:r>
      <w:r w:rsidRPr="004D458F">
        <w:rPr>
          <w:rFonts w:ascii="Arial" w:hAnsi="Arial" w:cs="Arial"/>
          <w:b/>
          <w:bCs/>
          <w:color w:val="000000"/>
          <w:sz w:val="18"/>
          <w:szCs w:val="18"/>
        </w:rPr>
        <w:t>IV)</w:t>
      </w:r>
      <w:r w:rsidRPr="00BF437E">
        <w:rPr>
          <w:rFonts w:ascii="Arial" w:hAnsi="Arial" w:cs="Arial"/>
          <w:color w:val="000000"/>
          <w:sz w:val="18"/>
          <w:szCs w:val="18"/>
        </w:rPr>
        <w:t xml:space="preserve">, se del caso, inerente gli atti e misure adottati di completa dissociazione dalla condotta penalmente sanzionata nel caso di sentenze a carico dei soggetti cessati indicati al medesimo punto </w:t>
      </w:r>
      <w:r>
        <w:rPr>
          <w:rFonts w:ascii="Arial" w:hAnsi="Arial" w:cs="Arial"/>
          <w:color w:val="000000"/>
          <w:sz w:val="18"/>
          <w:szCs w:val="18"/>
        </w:rPr>
        <w:t>I</w:t>
      </w:r>
      <w:r w:rsidRPr="00BF437E">
        <w:rPr>
          <w:rFonts w:ascii="Arial" w:hAnsi="Arial" w:cs="Arial"/>
          <w:color w:val="000000"/>
          <w:sz w:val="18"/>
          <w:szCs w:val="18"/>
        </w:rPr>
        <w:t>V);</w:t>
      </w:r>
    </w:p>
    <w:p w:rsidR="00731926" w:rsidRPr="00923CA3" w:rsidRDefault="00731926" w:rsidP="00923CA3">
      <w:pPr>
        <w:autoSpaceDE w:val="0"/>
        <w:autoSpaceDN w:val="0"/>
        <w:adjustRightInd w:val="0"/>
        <w:spacing w:after="0" w:line="240" w:lineRule="auto"/>
        <w:jc w:val="both"/>
        <w:rPr>
          <w:rFonts w:ascii="Arial" w:hAnsi="Arial" w:cs="Arial"/>
          <w:b/>
          <w:bCs/>
          <w:color w:val="000000"/>
          <w:sz w:val="18"/>
          <w:szCs w:val="18"/>
        </w:rPr>
      </w:pPr>
      <w:r w:rsidRPr="00BF437E">
        <w:rPr>
          <w:rFonts w:ascii="Arial" w:hAnsi="Arial" w:cs="Arial"/>
          <w:b/>
          <w:bCs/>
          <w:color w:val="000000"/>
          <w:sz w:val="18"/>
          <w:szCs w:val="18"/>
        </w:rPr>
        <w:t>.</w:t>
      </w:r>
    </w:p>
    <w:sectPr w:rsidR="00731926" w:rsidRPr="00923CA3" w:rsidSect="00CA5256">
      <w:pgSz w:w="11906" w:h="16838"/>
      <w:pgMar w:top="1417" w:right="1286" w:bottom="1618"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0AD4" w:rsidRDefault="00990AD4" w:rsidP="00A83115">
      <w:pPr>
        <w:spacing w:after="0" w:line="240" w:lineRule="auto"/>
      </w:pPr>
      <w:r>
        <w:separator/>
      </w:r>
    </w:p>
  </w:endnote>
  <w:endnote w:type="continuationSeparator" w:id="0">
    <w:p w:rsidR="00990AD4" w:rsidRDefault="00990AD4" w:rsidP="00A83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DecimaWERg">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0AD4" w:rsidRDefault="00990AD4" w:rsidP="00A83115">
      <w:pPr>
        <w:spacing w:after="0" w:line="240" w:lineRule="auto"/>
      </w:pPr>
      <w:r>
        <w:separator/>
      </w:r>
    </w:p>
  </w:footnote>
  <w:footnote w:type="continuationSeparator" w:id="0">
    <w:p w:rsidR="00990AD4" w:rsidRDefault="00990AD4" w:rsidP="00A83115">
      <w:pPr>
        <w:spacing w:after="0" w:line="240" w:lineRule="auto"/>
      </w:pPr>
      <w:r>
        <w:continuationSeparator/>
      </w:r>
    </w:p>
  </w:footnote>
  <w:footnote w:id="1">
    <w:p w:rsidR="00731926" w:rsidRDefault="00731926" w:rsidP="00A83115">
      <w:pPr>
        <w:autoSpaceDE w:val="0"/>
        <w:autoSpaceDN w:val="0"/>
        <w:adjustRightInd w:val="0"/>
        <w:spacing w:after="0" w:line="240" w:lineRule="auto"/>
        <w:jc w:val="both"/>
        <w:rPr>
          <w:rFonts w:ascii="Arial" w:hAnsi="Arial" w:cs="Arial"/>
          <w:i/>
          <w:iCs/>
          <w:color w:val="000000"/>
          <w:sz w:val="16"/>
          <w:szCs w:val="16"/>
        </w:rPr>
      </w:pPr>
      <w:r>
        <w:rPr>
          <w:rStyle w:val="Rimandonotaapidipagina"/>
          <w:rFonts w:ascii="Arial" w:hAnsi="Arial" w:cs="Arial"/>
          <w:sz w:val="16"/>
          <w:szCs w:val="16"/>
        </w:rPr>
        <w:footnoteRef/>
      </w:r>
      <w:r>
        <w:rPr>
          <w:rFonts w:ascii="Arial" w:hAnsi="Arial" w:cs="Arial"/>
          <w:sz w:val="16"/>
          <w:szCs w:val="16"/>
        </w:rPr>
        <w:t xml:space="preserve"> </w:t>
      </w:r>
      <w:r>
        <w:rPr>
          <w:rFonts w:ascii="Arial" w:hAnsi="Arial" w:cs="Arial"/>
          <w:i/>
          <w:iCs/>
          <w:color w:val="000000"/>
          <w:sz w:val="16"/>
          <w:szCs w:val="16"/>
        </w:rPr>
        <w:t>Art. 3 L. n.1423/1956: (…) misura di prevenzione della sorveglianza speciale della pubblica sicurezza. (…) divieto di soggiorno in uno o più comuni, diversi da quelli di residenza o di dimora abituale, o in una o più Province. (</w:t>
      </w:r>
      <w:proofErr w:type="gramStart"/>
      <w:r>
        <w:rPr>
          <w:rFonts w:ascii="Arial" w:hAnsi="Arial" w:cs="Arial"/>
          <w:i/>
          <w:iCs/>
          <w:color w:val="000000"/>
          <w:sz w:val="16"/>
          <w:szCs w:val="16"/>
        </w:rPr>
        <w:t>…)obbligo</w:t>
      </w:r>
      <w:proofErr w:type="gramEnd"/>
      <w:r>
        <w:rPr>
          <w:rFonts w:ascii="Arial" w:hAnsi="Arial" w:cs="Arial"/>
          <w:i/>
          <w:iCs/>
          <w:color w:val="000000"/>
          <w:sz w:val="16"/>
          <w:szCs w:val="16"/>
        </w:rPr>
        <w:t xml:space="preserve"> di soggiorno nel comune di residenza o di dimora abituale.</w:t>
      </w:r>
    </w:p>
    <w:p w:rsidR="00731926" w:rsidRDefault="00731926" w:rsidP="00A83115">
      <w:pPr>
        <w:autoSpaceDE w:val="0"/>
        <w:autoSpaceDN w:val="0"/>
        <w:adjustRightInd w:val="0"/>
        <w:spacing w:after="0" w:line="240" w:lineRule="auto"/>
        <w:jc w:val="both"/>
        <w:rPr>
          <w:rFonts w:ascii="Arial" w:hAnsi="Arial" w:cs="Arial"/>
          <w:i/>
          <w:iCs/>
          <w:color w:val="000000"/>
          <w:sz w:val="16"/>
          <w:szCs w:val="16"/>
        </w:rPr>
      </w:pPr>
      <w:r>
        <w:rPr>
          <w:rFonts w:ascii="Arial" w:hAnsi="Arial" w:cs="Arial"/>
          <w:i/>
          <w:iCs/>
          <w:color w:val="000000"/>
          <w:sz w:val="16"/>
          <w:szCs w:val="16"/>
        </w:rPr>
        <w:t xml:space="preserve">Art. 10 L. n. 575/1965 Le persone alle quali sia stata applicata con provvedimento definitivo una misura di prevenzione non possono ottenere: a) licenze o autorizzazioni di polizia e di commercio; b) concessioni di acque </w:t>
      </w:r>
      <w:proofErr w:type="gramStart"/>
      <w:r>
        <w:rPr>
          <w:rFonts w:ascii="Arial" w:hAnsi="Arial" w:cs="Arial"/>
          <w:i/>
          <w:iCs/>
          <w:color w:val="000000"/>
          <w:sz w:val="16"/>
          <w:szCs w:val="16"/>
        </w:rPr>
        <w:t>pubbliche(</w:t>
      </w:r>
      <w:proofErr w:type="gramEnd"/>
      <w:r>
        <w:rPr>
          <w:rFonts w:ascii="Arial" w:hAnsi="Arial" w:cs="Arial"/>
          <w:i/>
          <w:iCs/>
          <w:color w:val="000000"/>
          <w:sz w:val="16"/>
          <w:szCs w:val="16"/>
        </w:rPr>
        <w:t>…) concessioni di beni demaniali (…); c)concessioni di costruzione (…); d) iscrizioni negli albi di appaltatori o fornitori (…); e) altre iscrizioni(…) f) contributi, finanziamenti(…).</w:t>
      </w:r>
    </w:p>
    <w:p w:rsidR="00731926" w:rsidRDefault="00731926" w:rsidP="00A83115">
      <w:pPr>
        <w:autoSpaceDE w:val="0"/>
        <w:autoSpaceDN w:val="0"/>
        <w:adjustRightInd w:val="0"/>
        <w:spacing w:after="0" w:line="240" w:lineRule="auto"/>
        <w:jc w:val="both"/>
      </w:pPr>
    </w:p>
  </w:footnote>
  <w:footnote w:id="2">
    <w:p w:rsidR="00731926" w:rsidRDefault="00731926" w:rsidP="00A83115">
      <w:pPr>
        <w:pStyle w:val="provvr0"/>
        <w:rPr>
          <w:rFonts w:ascii="Arial" w:hAnsi="Arial" w:cs="Arial"/>
          <w:sz w:val="16"/>
          <w:szCs w:val="16"/>
        </w:rPr>
      </w:pPr>
      <w:r>
        <w:rPr>
          <w:rStyle w:val="Rimandonotaapidipagina"/>
          <w:rFonts w:ascii="Arial" w:hAnsi="Arial" w:cs="Arial"/>
          <w:sz w:val="16"/>
          <w:szCs w:val="16"/>
        </w:rPr>
        <w:footnoteRef/>
      </w:r>
      <w:r>
        <w:rPr>
          <w:rFonts w:ascii="Arial" w:hAnsi="Arial" w:cs="Arial"/>
          <w:sz w:val="16"/>
          <w:szCs w:val="16"/>
        </w:rPr>
        <w:t xml:space="preserve"> Art. 1-bis, comma 14, L. n. 383/2001: “I soggetti che si avvalgono dei piani individuali di emersione sono esclusi dalle gare di appalto pubblico fino alla conclusione del periodo di emersione”. </w:t>
      </w:r>
    </w:p>
    <w:p w:rsidR="00731926" w:rsidRDefault="00731926" w:rsidP="00A83115">
      <w:pPr>
        <w:pStyle w:val="provv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9917DA"/>
    <w:multiLevelType w:val="hybridMultilevel"/>
    <w:tmpl w:val="99D872AA"/>
    <w:lvl w:ilvl="0" w:tplc="485AF8BE">
      <w:start w:val="1"/>
      <w:numFmt w:val="decimal"/>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1" w15:restartNumberingAfterBreak="0">
    <w:nsid w:val="1B6658A2"/>
    <w:multiLevelType w:val="hybridMultilevel"/>
    <w:tmpl w:val="F04C28D6"/>
    <w:lvl w:ilvl="0" w:tplc="0410000D">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5F0342A"/>
    <w:multiLevelType w:val="hybridMultilevel"/>
    <w:tmpl w:val="9A88FAB4"/>
    <w:lvl w:ilvl="0" w:tplc="2EA26094">
      <w:start w:val="3"/>
      <w:numFmt w:val="bullet"/>
      <w:lvlText w:val="-"/>
      <w:lvlJc w:val="left"/>
      <w:pPr>
        <w:ind w:left="720" w:hanging="360"/>
      </w:pPr>
      <w:rPr>
        <w:rFonts w:ascii="DecimaWERg" w:eastAsia="Times New Roman" w:hAnsi="DecimaWERg"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298A590C"/>
    <w:multiLevelType w:val="hybridMultilevel"/>
    <w:tmpl w:val="A97A4C78"/>
    <w:lvl w:ilvl="0" w:tplc="21AAEF48">
      <w:start w:val="7"/>
      <w:numFmt w:val="bullet"/>
      <w:lvlText w:val=""/>
      <w:lvlJc w:val="left"/>
      <w:pPr>
        <w:tabs>
          <w:tab w:val="num" w:pos="1418"/>
        </w:tabs>
        <w:ind w:left="1418" w:hanging="227"/>
      </w:pPr>
      <w:rPr>
        <w:rFonts w:ascii="Wingdings" w:hAnsi="Wingdings" w:cs="Wingdings" w:hint="default"/>
        <w:sz w:val="24"/>
        <w:szCs w:val="24"/>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ADB61C1"/>
    <w:multiLevelType w:val="hybridMultilevel"/>
    <w:tmpl w:val="E044345A"/>
    <w:lvl w:ilvl="0" w:tplc="04100017">
      <w:start w:val="1"/>
      <w:numFmt w:val="lowerLetter"/>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5" w15:restartNumberingAfterBreak="0">
    <w:nsid w:val="334114FB"/>
    <w:multiLevelType w:val="hybridMultilevel"/>
    <w:tmpl w:val="2DDA9494"/>
    <w:lvl w:ilvl="0" w:tplc="67FCB0FC">
      <w:start w:val="1"/>
      <w:numFmt w:val="bullet"/>
      <w:lvlText w:val=""/>
      <w:lvlJc w:val="left"/>
      <w:pPr>
        <w:tabs>
          <w:tab w:val="num" w:pos="340"/>
        </w:tabs>
        <w:ind w:left="340" w:hanging="34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BE6FF6"/>
    <w:multiLevelType w:val="hybridMultilevel"/>
    <w:tmpl w:val="007C0CCA"/>
    <w:lvl w:ilvl="0" w:tplc="96AE0844">
      <w:start w:val="1"/>
      <w:numFmt w:val="lowerLetter"/>
      <w:lvlText w:val="%1)"/>
      <w:lvlJc w:val="left"/>
      <w:pPr>
        <w:tabs>
          <w:tab w:val="num" w:pos="720"/>
        </w:tabs>
        <w:ind w:left="720" w:hanging="360"/>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7" w15:restartNumberingAfterBreak="0">
    <w:nsid w:val="46BA0273"/>
    <w:multiLevelType w:val="hybridMultilevel"/>
    <w:tmpl w:val="57EED0C8"/>
    <w:lvl w:ilvl="0" w:tplc="2378178E">
      <w:start w:val="1"/>
      <w:numFmt w:val="decimal"/>
      <w:lvlText w:val="%1)"/>
      <w:lvlJc w:val="left"/>
      <w:pPr>
        <w:tabs>
          <w:tab w:val="num" w:pos="377"/>
        </w:tabs>
        <w:ind w:left="434" w:hanging="434"/>
      </w:pPr>
      <w:rPr>
        <w:rFonts w:hint="default"/>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8" w15:restartNumberingAfterBreak="0">
    <w:nsid w:val="68C760DE"/>
    <w:multiLevelType w:val="hybridMultilevel"/>
    <w:tmpl w:val="F62204D4"/>
    <w:lvl w:ilvl="0" w:tplc="0410000D">
      <w:start w:val="1"/>
      <w:numFmt w:val="bullet"/>
      <w:lvlText w:val=""/>
      <w:lvlJc w:val="left"/>
      <w:pPr>
        <w:tabs>
          <w:tab w:val="num" w:pos="720"/>
        </w:tabs>
        <w:ind w:left="720" w:hanging="360"/>
      </w:pPr>
      <w:rPr>
        <w:rFonts w:ascii="Wingdings" w:hAnsi="Wingdings" w:cs="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5"/>
  </w:num>
  <w:num w:numId="4">
    <w:abstractNumId w:val="7"/>
  </w:num>
  <w:num w:numId="5">
    <w:abstractNumId w:val="2"/>
  </w:num>
  <w:num w:numId="6">
    <w:abstractNumId w:val="8"/>
  </w:num>
  <w:num w:numId="7">
    <w:abstractNumId w:val="0"/>
  </w:num>
  <w:num w:numId="8">
    <w:abstractNumId w:val="1"/>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hyphenationZone w:val="283"/>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83115"/>
    <w:rsid w:val="00000B12"/>
    <w:rsid w:val="00026F1B"/>
    <w:rsid w:val="000333EC"/>
    <w:rsid w:val="0005549A"/>
    <w:rsid w:val="00067D01"/>
    <w:rsid w:val="000746E1"/>
    <w:rsid w:val="00075387"/>
    <w:rsid w:val="000A2792"/>
    <w:rsid w:val="000A452D"/>
    <w:rsid w:val="000A677B"/>
    <w:rsid w:val="000C283F"/>
    <w:rsid w:val="000D7E3D"/>
    <w:rsid w:val="000E3FD0"/>
    <w:rsid w:val="001415FD"/>
    <w:rsid w:val="00185F70"/>
    <w:rsid w:val="00186644"/>
    <w:rsid w:val="00196E5A"/>
    <w:rsid w:val="001A1DD2"/>
    <w:rsid w:val="001A5BEF"/>
    <w:rsid w:val="001B7028"/>
    <w:rsid w:val="001D5794"/>
    <w:rsid w:val="001E472B"/>
    <w:rsid w:val="001F5325"/>
    <w:rsid w:val="002320F9"/>
    <w:rsid w:val="002368C8"/>
    <w:rsid w:val="00256456"/>
    <w:rsid w:val="00265807"/>
    <w:rsid w:val="0026641F"/>
    <w:rsid w:val="002739A2"/>
    <w:rsid w:val="00285D4E"/>
    <w:rsid w:val="00292BAB"/>
    <w:rsid w:val="002B1F33"/>
    <w:rsid w:val="002C593C"/>
    <w:rsid w:val="002D6964"/>
    <w:rsid w:val="003029D9"/>
    <w:rsid w:val="003049DE"/>
    <w:rsid w:val="00337E79"/>
    <w:rsid w:val="003633A8"/>
    <w:rsid w:val="00374AD9"/>
    <w:rsid w:val="00377D1E"/>
    <w:rsid w:val="003B7F2A"/>
    <w:rsid w:val="003D7658"/>
    <w:rsid w:val="003E5463"/>
    <w:rsid w:val="003E5A82"/>
    <w:rsid w:val="003F1B60"/>
    <w:rsid w:val="004153D0"/>
    <w:rsid w:val="00416325"/>
    <w:rsid w:val="00460F11"/>
    <w:rsid w:val="0046264F"/>
    <w:rsid w:val="00463D29"/>
    <w:rsid w:val="0046766B"/>
    <w:rsid w:val="004677E1"/>
    <w:rsid w:val="004801FE"/>
    <w:rsid w:val="004A0054"/>
    <w:rsid w:val="004A6D69"/>
    <w:rsid w:val="004B2F62"/>
    <w:rsid w:val="004D458F"/>
    <w:rsid w:val="004D4F2A"/>
    <w:rsid w:val="004E5478"/>
    <w:rsid w:val="004F0CAD"/>
    <w:rsid w:val="00532D83"/>
    <w:rsid w:val="00536E70"/>
    <w:rsid w:val="005421DB"/>
    <w:rsid w:val="00552CC1"/>
    <w:rsid w:val="00565295"/>
    <w:rsid w:val="00570A1D"/>
    <w:rsid w:val="005A67DE"/>
    <w:rsid w:val="005B2D74"/>
    <w:rsid w:val="005B77D7"/>
    <w:rsid w:val="005E2853"/>
    <w:rsid w:val="006022A1"/>
    <w:rsid w:val="00604A9F"/>
    <w:rsid w:val="00614BA7"/>
    <w:rsid w:val="00623CBB"/>
    <w:rsid w:val="00646D6C"/>
    <w:rsid w:val="00676D91"/>
    <w:rsid w:val="006C1B2D"/>
    <w:rsid w:val="006C4E2E"/>
    <w:rsid w:val="00707AC5"/>
    <w:rsid w:val="00723313"/>
    <w:rsid w:val="00731926"/>
    <w:rsid w:val="007545DE"/>
    <w:rsid w:val="00767598"/>
    <w:rsid w:val="00774665"/>
    <w:rsid w:val="00784973"/>
    <w:rsid w:val="007C6FE4"/>
    <w:rsid w:val="00822C74"/>
    <w:rsid w:val="00840585"/>
    <w:rsid w:val="00844982"/>
    <w:rsid w:val="00851E8F"/>
    <w:rsid w:val="00864F93"/>
    <w:rsid w:val="008772DA"/>
    <w:rsid w:val="00881606"/>
    <w:rsid w:val="008A1565"/>
    <w:rsid w:val="008B240E"/>
    <w:rsid w:val="008C7E42"/>
    <w:rsid w:val="008D2D7D"/>
    <w:rsid w:val="008E3885"/>
    <w:rsid w:val="00917910"/>
    <w:rsid w:val="00923734"/>
    <w:rsid w:val="00923CA3"/>
    <w:rsid w:val="00932740"/>
    <w:rsid w:val="00941139"/>
    <w:rsid w:val="009454FA"/>
    <w:rsid w:val="00947D5F"/>
    <w:rsid w:val="00963A0A"/>
    <w:rsid w:val="00977504"/>
    <w:rsid w:val="00981C52"/>
    <w:rsid w:val="00987C24"/>
    <w:rsid w:val="00990AD4"/>
    <w:rsid w:val="009A76E6"/>
    <w:rsid w:val="009B3543"/>
    <w:rsid w:val="009E3556"/>
    <w:rsid w:val="009F2891"/>
    <w:rsid w:val="00A03DA0"/>
    <w:rsid w:val="00A10E00"/>
    <w:rsid w:val="00A202AB"/>
    <w:rsid w:val="00A236B8"/>
    <w:rsid w:val="00A51306"/>
    <w:rsid w:val="00A574A9"/>
    <w:rsid w:val="00A601AD"/>
    <w:rsid w:val="00A62759"/>
    <w:rsid w:val="00A73077"/>
    <w:rsid w:val="00A7752A"/>
    <w:rsid w:val="00A81AC5"/>
    <w:rsid w:val="00A83115"/>
    <w:rsid w:val="00A86246"/>
    <w:rsid w:val="00AA718C"/>
    <w:rsid w:val="00AB5890"/>
    <w:rsid w:val="00AB661C"/>
    <w:rsid w:val="00AB7D74"/>
    <w:rsid w:val="00AC14BA"/>
    <w:rsid w:val="00AC75DD"/>
    <w:rsid w:val="00AD76FB"/>
    <w:rsid w:val="00AE3639"/>
    <w:rsid w:val="00AF434C"/>
    <w:rsid w:val="00B053DF"/>
    <w:rsid w:val="00B06E75"/>
    <w:rsid w:val="00B1255C"/>
    <w:rsid w:val="00B25C07"/>
    <w:rsid w:val="00B2751C"/>
    <w:rsid w:val="00B3196B"/>
    <w:rsid w:val="00B34F80"/>
    <w:rsid w:val="00B47B15"/>
    <w:rsid w:val="00B53B56"/>
    <w:rsid w:val="00B549E3"/>
    <w:rsid w:val="00B570F6"/>
    <w:rsid w:val="00B92B7B"/>
    <w:rsid w:val="00BD6FBA"/>
    <w:rsid w:val="00BF437E"/>
    <w:rsid w:val="00C0632B"/>
    <w:rsid w:val="00C149F3"/>
    <w:rsid w:val="00C25D36"/>
    <w:rsid w:val="00C454F9"/>
    <w:rsid w:val="00C5432D"/>
    <w:rsid w:val="00C67C6E"/>
    <w:rsid w:val="00C8732D"/>
    <w:rsid w:val="00C91416"/>
    <w:rsid w:val="00C91AF7"/>
    <w:rsid w:val="00CA230E"/>
    <w:rsid w:val="00CA3D71"/>
    <w:rsid w:val="00CA5256"/>
    <w:rsid w:val="00CA589E"/>
    <w:rsid w:val="00CA76FA"/>
    <w:rsid w:val="00CB6492"/>
    <w:rsid w:val="00CC7CAE"/>
    <w:rsid w:val="00CD5234"/>
    <w:rsid w:val="00D01273"/>
    <w:rsid w:val="00D25F31"/>
    <w:rsid w:val="00D31C09"/>
    <w:rsid w:val="00D347BE"/>
    <w:rsid w:val="00D4010D"/>
    <w:rsid w:val="00D42CAE"/>
    <w:rsid w:val="00D51DF9"/>
    <w:rsid w:val="00D653C0"/>
    <w:rsid w:val="00D77426"/>
    <w:rsid w:val="00D85EE9"/>
    <w:rsid w:val="00D916DB"/>
    <w:rsid w:val="00D91FDB"/>
    <w:rsid w:val="00D93DCA"/>
    <w:rsid w:val="00DC12AB"/>
    <w:rsid w:val="00DE21E8"/>
    <w:rsid w:val="00E02AD7"/>
    <w:rsid w:val="00E12FFC"/>
    <w:rsid w:val="00E137C2"/>
    <w:rsid w:val="00E158AB"/>
    <w:rsid w:val="00E17F45"/>
    <w:rsid w:val="00E21ACA"/>
    <w:rsid w:val="00E45EF3"/>
    <w:rsid w:val="00E51257"/>
    <w:rsid w:val="00E6120C"/>
    <w:rsid w:val="00E64412"/>
    <w:rsid w:val="00E65F97"/>
    <w:rsid w:val="00EA37F2"/>
    <w:rsid w:val="00EB5354"/>
    <w:rsid w:val="00ED5128"/>
    <w:rsid w:val="00EF1AE2"/>
    <w:rsid w:val="00EF26EE"/>
    <w:rsid w:val="00F0593A"/>
    <w:rsid w:val="00F0671E"/>
    <w:rsid w:val="00F17CD6"/>
    <w:rsid w:val="00F219EA"/>
    <w:rsid w:val="00F34886"/>
    <w:rsid w:val="00F46A50"/>
    <w:rsid w:val="00F614BD"/>
    <w:rsid w:val="00F678F5"/>
    <w:rsid w:val="00F85987"/>
    <w:rsid w:val="00F90AD1"/>
    <w:rsid w:val="00F95592"/>
    <w:rsid w:val="00FA47F6"/>
    <w:rsid w:val="00FA5C64"/>
    <w:rsid w:val="00FD5EDD"/>
    <w:rsid w:val="00FE1ADF"/>
    <w:rsid w:val="00FE483C"/>
    <w:rsid w:val="00FF5F2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4F459BD-EE1B-42B7-A7FD-5F54B3FAA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A83115"/>
    <w:pPr>
      <w:spacing w:after="200" w:line="276" w:lineRule="auto"/>
    </w:pPr>
    <w:rPr>
      <w:rFonts w:cs="Calibri"/>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link w:val="TestonotaapidipaginaCarattere"/>
    <w:uiPriority w:val="99"/>
    <w:semiHidden/>
    <w:rsid w:val="00A83115"/>
    <w:rPr>
      <w:sz w:val="20"/>
      <w:szCs w:val="20"/>
      <w:lang w:eastAsia="it-IT"/>
    </w:rPr>
  </w:style>
  <w:style w:type="character" w:customStyle="1" w:styleId="TestonotaapidipaginaCarattere">
    <w:name w:val="Testo nota a piè di pagina Carattere"/>
    <w:link w:val="Testonotaapidipagina"/>
    <w:uiPriority w:val="99"/>
    <w:semiHidden/>
    <w:locked/>
    <w:rsid w:val="00A83115"/>
    <w:rPr>
      <w:rFonts w:ascii="Calibri" w:hAnsi="Calibri" w:cs="Calibri"/>
      <w:sz w:val="20"/>
      <w:szCs w:val="20"/>
    </w:rPr>
  </w:style>
  <w:style w:type="paragraph" w:customStyle="1" w:styleId="provvr0">
    <w:name w:val="provv_r0"/>
    <w:basedOn w:val="Normale"/>
    <w:uiPriority w:val="99"/>
    <w:rsid w:val="00A83115"/>
    <w:pPr>
      <w:spacing w:before="100" w:beforeAutospacing="1" w:after="100" w:afterAutospacing="1" w:line="240" w:lineRule="auto"/>
      <w:jc w:val="both"/>
    </w:pPr>
    <w:rPr>
      <w:rFonts w:ascii="Times New Roman" w:eastAsia="Times New Roman" w:hAnsi="Times New Roman" w:cs="Times New Roman"/>
      <w:sz w:val="24"/>
      <w:szCs w:val="24"/>
      <w:lang w:eastAsia="it-IT"/>
    </w:rPr>
  </w:style>
  <w:style w:type="character" w:styleId="Rimandonotaapidipagina">
    <w:name w:val="footnote reference"/>
    <w:uiPriority w:val="99"/>
    <w:semiHidden/>
    <w:rsid w:val="00A83115"/>
    <w:rPr>
      <w:vertAlign w:val="superscript"/>
    </w:rPr>
  </w:style>
  <w:style w:type="paragraph" w:styleId="Paragrafoelenco">
    <w:name w:val="List Paragraph"/>
    <w:basedOn w:val="Normale"/>
    <w:uiPriority w:val="99"/>
    <w:qFormat/>
    <w:rsid w:val="00646D6C"/>
    <w:pPr>
      <w:spacing w:after="0" w:line="240" w:lineRule="auto"/>
      <w:ind w:left="720"/>
    </w:pPr>
    <w:rPr>
      <w:rFonts w:ascii="Times New Roman" w:eastAsia="SimSun" w:hAnsi="Times New Roman" w:cs="Times New Roman"/>
      <w:sz w:val="24"/>
      <w:szCs w:val="24"/>
      <w:lang w:eastAsia="it-IT"/>
    </w:rPr>
  </w:style>
  <w:style w:type="paragraph" w:customStyle="1" w:styleId="Default">
    <w:name w:val="Default"/>
    <w:uiPriority w:val="99"/>
    <w:rsid w:val="00B34F80"/>
    <w:pPr>
      <w:autoSpaceDE w:val="0"/>
      <w:autoSpaceDN w:val="0"/>
      <w:adjustRightInd w:val="0"/>
    </w:pPr>
    <w:rPr>
      <w:rFonts w:ascii="Times New Roman PS" w:eastAsia="Times New Roman" w:hAnsi="Times New Roman PS" w:cs="Times New Roman PS"/>
      <w:color w:val="000000"/>
      <w:sz w:val="24"/>
      <w:szCs w:val="24"/>
    </w:rPr>
  </w:style>
  <w:style w:type="paragraph" w:styleId="Testofumetto">
    <w:name w:val="Balloon Text"/>
    <w:basedOn w:val="Normale"/>
    <w:link w:val="TestofumettoCarattere"/>
    <w:uiPriority w:val="99"/>
    <w:semiHidden/>
    <w:rsid w:val="00D916D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locked/>
    <w:rsid w:val="00D916DB"/>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80962">
      <w:marLeft w:val="0"/>
      <w:marRight w:val="0"/>
      <w:marTop w:val="0"/>
      <w:marBottom w:val="0"/>
      <w:divBdr>
        <w:top w:val="none" w:sz="0" w:space="0" w:color="auto"/>
        <w:left w:val="none" w:sz="0" w:space="0" w:color="auto"/>
        <w:bottom w:val="none" w:sz="0" w:space="0" w:color="auto"/>
        <w:right w:val="none" w:sz="0" w:space="0" w:color="auto"/>
      </w:divBdr>
    </w:div>
    <w:div w:id="6180963">
      <w:marLeft w:val="0"/>
      <w:marRight w:val="0"/>
      <w:marTop w:val="0"/>
      <w:marBottom w:val="0"/>
      <w:divBdr>
        <w:top w:val="none" w:sz="0" w:space="0" w:color="auto"/>
        <w:left w:val="none" w:sz="0" w:space="0" w:color="auto"/>
        <w:bottom w:val="none" w:sz="0" w:space="0" w:color="auto"/>
        <w:right w:val="none" w:sz="0" w:space="0" w:color="auto"/>
      </w:divBdr>
    </w:div>
    <w:div w:id="61809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332</TotalTime>
  <Pages>13</Pages>
  <Words>4717</Words>
  <Characters>26893</Characters>
  <Application>Microsoft Office Word</Application>
  <DocSecurity>0</DocSecurity>
  <Lines>224</Lines>
  <Paragraphs>63</Paragraphs>
  <ScaleCrop>false</ScaleCrop>
  <Company/>
  <LinksUpToDate>false</LinksUpToDate>
  <CharactersWithSpaces>31547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Orfano</cp:lastModifiedBy>
  <cp:revision>80</cp:revision>
  <cp:lastPrinted>2016-02-09T11:04:00Z</cp:lastPrinted>
  <dcterms:created xsi:type="dcterms:W3CDTF">2015-07-15T18:03:00Z</dcterms:created>
  <dcterms:modified xsi:type="dcterms:W3CDTF">2016-02-16T11:44:00Z</dcterms:modified>
</cp:coreProperties>
</file>